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36" w:rsidRDefault="00BD1992" w:rsidP="00507A92">
      <w:r>
        <w:rPr>
          <w:noProof/>
        </w:rPr>
        <w:drawing>
          <wp:anchor distT="0" distB="0" distL="114300" distR="114300" simplePos="0" relativeHeight="251653120" behindDoc="0" locked="0" layoutInCell="1" allowOverlap="1" wp14:anchorId="4C368314" wp14:editId="624F6FA7">
            <wp:simplePos x="0" y="0"/>
            <wp:positionH relativeFrom="column">
              <wp:posOffset>-220649</wp:posOffset>
            </wp:positionH>
            <wp:positionV relativeFrom="paragraph">
              <wp:posOffset>-31805</wp:posOffset>
            </wp:positionV>
            <wp:extent cx="2441051" cy="8396577"/>
            <wp:effectExtent l="133350" t="114300" r="149860" b="157480"/>
            <wp:wrapNone/>
            <wp:docPr id="10" name="Picture 2" descr="j03057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0579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82" cy="8391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E10" w:rsidRDefault="00C26E10" w:rsidP="00C26E10">
      <w:pPr>
        <w:spacing w:after="20"/>
        <w:ind w:left="3960"/>
        <w:jc w:val="both"/>
      </w:pPr>
    </w:p>
    <w:p w:rsidR="00C26E10" w:rsidRDefault="00C26E10" w:rsidP="00C26E10">
      <w:pPr>
        <w:spacing w:after="20"/>
        <w:ind w:left="3960"/>
        <w:jc w:val="both"/>
      </w:pPr>
    </w:p>
    <w:p w:rsidR="00C26E10" w:rsidRDefault="00BD1992" w:rsidP="00C26E10">
      <w:pPr>
        <w:spacing w:after="20"/>
        <w:ind w:left="3960"/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C7B4E42" wp14:editId="417605BB">
            <wp:simplePos x="0" y="0"/>
            <wp:positionH relativeFrom="column">
              <wp:posOffset>286575</wp:posOffset>
            </wp:positionH>
            <wp:positionV relativeFrom="paragraph">
              <wp:posOffset>15875</wp:posOffset>
            </wp:positionV>
            <wp:extent cx="1293750" cy="657225"/>
            <wp:effectExtent l="0" t="0" r="190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E10" w:rsidRDefault="00C26E10" w:rsidP="00C26E10">
      <w:pPr>
        <w:spacing w:after="20"/>
        <w:ind w:left="3960"/>
        <w:jc w:val="both"/>
      </w:pPr>
    </w:p>
    <w:p w:rsidR="00641E73" w:rsidRDefault="00641E73" w:rsidP="00C26E10">
      <w:pPr>
        <w:spacing w:after="20"/>
        <w:ind w:left="3960"/>
        <w:jc w:val="both"/>
      </w:pPr>
    </w:p>
    <w:p w:rsidR="00641E73" w:rsidRDefault="00641E73" w:rsidP="00C26E10">
      <w:pPr>
        <w:spacing w:after="20"/>
        <w:ind w:left="3960"/>
        <w:jc w:val="both"/>
      </w:pPr>
    </w:p>
    <w:p w:rsidR="00641E73" w:rsidRDefault="00641E73" w:rsidP="00C26E10">
      <w:pPr>
        <w:spacing w:after="20"/>
        <w:ind w:left="3960"/>
        <w:jc w:val="both"/>
      </w:pPr>
    </w:p>
    <w:p w:rsidR="00C26E10" w:rsidRDefault="00BD1992" w:rsidP="00C26E10">
      <w:pPr>
        <w:spacing w:after="20"/>
        <w:ind w:left="3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C6A2E9" wp14:editId="4A64A587">
                <wp:simplePos x="0" y="0"/>
                <wp:positionH relativeFrom="column">
                  <wp:posOffset>-220649</wp:posOffset>
                </wp:positionH>
                <wp:positionV relativeFrom="paragraph">
                  <wp:posOffset>38100</wp:posOffset>
                </wp:positionV>
                <wp:extent cx="2440112" cy="1022350"/>
                <wp:effectExtent l="0" t="0" r="0" b="63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112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6C" w:rsidRPr="00D01C66" w:rsidRDefault="0031766C" w:rsidP="00173D35">
                            <w:pPr>
                              <w:spacing w:before="0"/>
                              <w:jc w:val="center"/>
                              <w:rPr>
                                <w:sz w:val="32"/>
                                <w:szCs w:val="32"/>
                                <w:lang w:val="et-EE"/>
                              </w:rPr>
                            </w:pPr>
                            <w:r w:rsidRPr="001E0D4F">
                              <w:rPr>
                                <w:rFonts w:eastAsia="Arial Unicode MS" w:cs="Arial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Remarc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E0D4F">
                              <w:rPr>
                                <w:rFonts w:eastAsia="Arial Unicode MS" w:cs="Arial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Systems OÜ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35pt;margin-top:3pt;width:192.15pt;height:8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0XuA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" filled="f" stroked="f">
                <v:textbox>
                  <w:txbxContent>
                    <w:p w:rsidR="0031766C" w:rsidRPr="00D01C66" w:rsidRDefault="0031766C" w:rsidP="00173D35">
                      <w:pPr>
                        <w:spacing w:before="0"/>
                        <w:jc w:val="center"/>
                        <w:rPr>
                          <w:sz w:val="32"/>
                          <w:szCs w:val="32"/>
                          <w:lang w:val="et-EE"/>
                        </w:rPr>
                      </w:pPr>
                      <w:r w:rsidRPr="001E0D4F">
                        <w:rPr>
                          <w:rFonts w:eastAsia="Arial Unicode MS" w:cs="Arial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Remarc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E0D4F">
                        <w:rPr>
                          <w:rFonts w:eastAsia="Arial Unicode MS" w:cs="Arial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Systems OÜ</w:t>
                      </w:r>
                    </w:p>
                  </w:txbxContent>
                </v:textbox>
              </v:shape>
            </w:pict>
          </mc:Fallback>
        </mc:AlternateContent>
      </w:r>
    </w:p>
    <w:p w:rsidR="00A93568" w:rsidRDefault="00A93568" w:rsidP="00C26E10">
      <w:pPr>
        <w:spacing w:after="20"/>
        <w:ind w:left="3960"/>
        <w:jc w:val="both"/>
      </w:pPr>
    </w:p>
    <w:p w:rsidR="00641E73" w:rsidRPr="00102C13" w:rsidRDefault="00E8186A" w:rsidP="002E7601">
      <w:pPr>
        <w:pStyle w:val="Title"/>
        <w:spacing w:before="120"/>
        <w:ind w:left="3960"/>
        <w:jc w:val="left"/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601"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Mobile</w:t>
      </w:r>
      <w:r w:rsidRPr="00102C13"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E7601">
        <w:rPr>
          <w:b w:val="0"/>
          <w:bCs w:val="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</w:t>
      </w:r>
    </w:p>
    <w:p w:rsidR="00641E73" w:rsidRPr="00102C13" w:rsidRDefault="00C354DA" w:rsidP="00641E73">
      <w:pPr>
        <w:pStyle w:val="Title"/>
        <w:spacing w:before="120"/>
        <w:ind w:left="3960"/>
        <w:jc w:val="left"/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Краткое</w:t>
      </w:r>
      <w:r w:rsidRPr="00102C13"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описание</w:t>
      </w:r>
      <w:r w:rsidR="00641E73" w:rsidRPr="00102C13"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41E73" w:rsidRPr="00102C13" w:rsidRDefault="00641E73" w:rsidP="00641E73">
      <w:pPr>
        <w:pStyle w:val="Title"/>
        <w:spacing w:before="120"/>
        <w:ind w:left="3960"/>
        <w:jc w:val="left"/>
        <w:rPr>
          <w:b w:val="0"/>
          <w:bCs w:val="0"/>
          <w:sz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1E73" w:rsidRPr="00102C13" w:rsidRDefault="00641E73" w:rsidP="00173D35">
      <w:pPr>
        <w:rPr>
          <w:lang w:val="ru-RU"/>
        </w:rPr>
      </w:pPr>
    </w:p>
    <w:p w:rsidR="00A93568" w:rsidRPr="00102C13" w:rsidRDefault="00A93568" w:rsidP="00173D35">
      <w:pPr>
        <w:rPr>
          <w:lang w:val="ru-RU"/>
        </w:rPr>
      </w:pPr>
    </w:p>
    <w:p w:rsidR="00641E73" w:rsidRPr="00102C13" w:rsidRDefault="00C354DA" w:rsidP="00641E73">
      <w:pPr>
        <w:pStyle w:val="Title"/>
        <w:spacing w:before="120"/>
        <w:ind w:left="3960"/>
        <w:jc w:val="left"/>
        <w:rPr>
          <w:b w:val="0"/>
          <w:bCs w:val="0"/>
          <w:sz w:val="36"/>
          <w:lang w:val="ru-RU"/>
        </w:rPr>
      </w:pPr>
      <w:r>
        <w:rPr>
          <w:b w:val="0"/>
          <w:bCs w:val="0"/>
          <w:sz w:val="36"/>
          <w:lang w:val="ru-RU"/>
        </w:rPr>
        <w:t>Представлено</w:t>
      </w:r>
    </w:p>
    <w:p w:rsidR="00641E73" w:rsidRPr="00102C13" w:rsidRDefault="00E8186A" w:rsidP="00641E73">
      <w:pPr>
        <w:pStyle w:val="Title"/>
        <w:spacing w:before="120"/>
        <w:ind w:left="3960"/>
        <w:jc w:val="left"/>
        <w:rPr>
          <w:b w:val="0"/>
          <w:bCs w:val="0"/>
          <w:sz w:val="36"/>
          <w:lang w:val="ru-RU"/>
        </w:rPr>
      </w:pPr>
      <w:bookmarkStart w:id="0" w:name="Text3"/>
      <w:r w:rsidRPr="00102C13">
        <w:rPr>
          <w:b w:val="0"/>
          <w:bCs w:val="0"/>
          <w:sz w:val="36"/>
          <w:lang w:val="ru-RU"/>
        </w:rPr>
        <w:t>16.03.2013</w:t>
      </w:r>
      <w:bookmarkEnd w:id="0"/>
    </w:p>
    <w:p w:rsidR="00641E73" w:rsidRPr="00102C13" w:rsidRDefault="00641E73" w:rsidP="00173D35">
      <w:pPr>
        <w:rPr>
          <w:lang w:val="ru-RU"/>
        </w:rPr>
      </w:pPr>
    </w:p>
    <w:p w:rsidR="00C26E10" w:rsidRPr="00102C13" w:rsidRDefault="00BD1992" w:rsidP="00173D35">
      <w:pPr>
        <w:rPr>
          <w:lang w:val="ru-RU"/>
        </w:rPr>
      </w:pPr>
      <w:r>
        <w:rPr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2F0091" wp14:editId="303569F5">
                <wp:simplePos x="0" y="0"/>
                <wp:positionH relativeFrom="column">
                  <wp:posOffset>171450</wp:posOffset>
                </wp:positionH>
                <wp:positionV relativeFrom="paragraph">
                  <wp:posOffset>184785</wp:posOffset>
                </wp:positionV>
                <wp:extent cx="1533525" cy="967105"/>
                <wp:effectExtent l="0" t="3810" r="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6C" w:rsidRPr="00C354DA" w:rsidRDefault="0031766C" w:rsidP="00D01C66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Для свободного использования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.5pt;margin-top:14.55pt;width:120.75pt;height:7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dF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" filled="f" stroked="f">
                <v:textbox>
                  <w:txbxContent>
                    <w:p w:rsidR="0031766C" w:rsidRPr="00C354DA" w:rsidRDefault="0031766C" w:rsidP="00D01C66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Для свободного использования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A261D" w:rsidRPr="00102C13" w:rsidRDefault="008A261D" w:rsidP="009D6763">
      <w:pPr>
        <w:spacing w:before="80"/>
        <w:rPr>
          <w:rStyle w:val="NormalBold"/>
          <w:b w:val="0"/>
          <w:color w:val="0000FF"/>
          <w:sz w:val="30"/>
          <w:szCs w:val="30"/>
          <w:lang w:val="ru-RU"/>
        </w:rPr>
      </w:pPr>
    </w:p>
    <w:p w:rsidR="00CC37E3" w:rsidRPr="00C177C6" w:rsidRDefault="00A62963" w:rsidP="003B4E54">
      <w:pPr>
        <w:spacing w:before="80" w:after="240"/>
        <w:rPr>
          <w:rStyle w:val="StyleNormalBold18ptNotBoldBlue"/>
          <w:lang w:val="ru-RU"/>
        </w:rPr>
      </w:pPr>
      <w:r w:rsidRPr="00102C13">
        <w:rPr>
          <w:rStyle w:val="NormalBold"/>
          <w:b w:val="0"/>
          <w:color w:val="0000FF"/>
          <w:sz w:val="30"/>
          <w:szCs w:val="30"/>
          <w:lang w:val="ru-RU"/>
        </w:rPr>
        <w:br w:type="page"/>
      </w:r>
      <w:r w:rsidR="00C177C6">
        <w:rPr>
          <w:rStyle w:val="StyleNormalBold18ptNotBoldBlue"/>
          <w:lang w:val="ru-RU"/>
        </w:rPr>
        <w:lastRenderedPageBreak/>
        <w:t>Содержание</w:t>
      </w:r>
    </w:p>
    <w:p w:rsidR="00DA5424" w:rsidRPr="00DA5424" w:rsidRDefault="00DA5424" w:rsidP="003B4E54">
      <w:pPr>
        <w:spacing w:before="80" w:after="240"/>
        <w:rPr>
          <w:rStyle w:val="NormalBold"/>
          <w:rFonts w:cs="Arial"/>
          <w:b w:val="0"/>
        </w:rPr>
      </w:pPr>
    </w:p>
    <w:p w:rsidR="005C5816" w:rsidRDefault="00526D3A">
      <w:pPr>
        <w:pStyle w:val="TOC1"/>
        <w:rPr>
          <w:rFonts w:asciiTheme="minorHAnsi" w:eastAsiaTheme="minorEastAsia" w:hAnsiTheme="minorHAnsi" w:cstheme="minorBidi"/>
          <w:b w:val="0"/>
        </w:rPr>
      </w:pPr>
      <w:r>
        <w:rPr>
          <w:rStyle w:val="NormalBold"/>
          <w:sz w:val="26"/>
        </w:rPr>
        <w:fldChar w:fldCharType="begin"/>
      </w:r>
      <w:r>
        <w:rPr>
          <w:rStyle w:val="NormalBold"/>
          <w:sz w:val="26"/>
        </w:rPr>
        <w:instrText xml:space="preserve"> TOC \o "1-3" \h \z \u </w:instrText>
      </w:r>
      <w:r>
        <w:rPr>
          <w:rStyle w:val="NormalBold"/>
          <w:sz w:val="26"/>
        </w:rPr>
        <w:fldChar w:fldCharType="separate"/>
      </w:r>
      <w:hyperlink w:anchor="_Toc379881690" w:history="1">
        <w:r w:rsidR="005C5816" w:rsidRPr="006D057C">
          <w:rPr>
            <w:rStyle w:val="Hyperlink"/>
          </w:rPr>
          <w:t>1</w:t>
        </w:r>
        <w:r w:rsidR="005C5816">
          <w:rPr>
            <w:rFonts w:asciiTheme="minorHAnsi" w:eastAsiaTheme="minorEastAsia" w:hAnsiTheme="minorHAnsi" w:cstheme="minorBidi"/>
            <w:b w:val="0"/>
          </w:rPr>
          <w:tab/>
        </w:r>
        <w:r w:rsidR="005C5816" w:rsidRPr="006D057C">
          <w:rPr>
            <w:rStyle w:val="Hyperlink"/>
            <w:lang w:val="ru-RU"/>
          </w:rPr>
          <w:t>В нашей стране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_Toc379881690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3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9881691" w:history="1">
        <w:r w:rsidR="005C5816" w:rsidRPr="006D057C">
          <w:rPr>
            <w:rStyle w:val="Hyperlink"/>
          </w:rPr>
          <w:t>2</w:t>
        </w:r>
        <w:r w:rsidR="005C5816">
          <w:rPr>
            <w:rFonts w:asciiTheme="minorHAnsi" w:eastAsiaTheme="minorEastAsia" w:hAnsiTheme="minorHAnsi" w:cstheme="minorBidi"/>
            <w:b w:val="0"/>
          </w:rPr>
          <w:tab/>
        </w:r>
        <w:r w:rsidR="005C5816" w:rsidRPr="006D057C">
          <w:rPr>
            <w:rStyle w:val="Hyperlink"/>
            <w:lang w:val="ru-RU"/>
          </w:rPr>
          <w:t xml:space="preserve">Решение </w:t>
        </w:r>
        <w:r w:rsidR="005C5816" w:rsidRPr="006D057C">
          <w:rPr>
            <w:rStyle w:val="Hyperlink"/>
          </w:rPr>
          <w:t>Mobile-ID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_Toc379881691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3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79881692" w:history="1">
        <w:r w:rsidR="005C5816" w:rsidRPr="006D057C">
          <w:rPr>
            <w:rStyle w:val="Hyperlink"/>
          </w:rPr>
          <w:t>2.1</w:t>
        </w:r>
        <w:r w:rsidR="005C581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C5816" w:rsidRPr="006D057C">
          <w:rPr>
            <w:rStyle w:val="Hyperlink"/>
            <w:lang w:val="ru-RU"/>
          </w:rPr>
          <w:t>Цели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_Toc379881692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3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79881693" w:history="1">
        <w:r w:rsidR="005C5816" w:rsidRPr="006D057C">
          <w:rPr>
            <w:rStyle w:val="Hyperlink"/>
          </w:rPr>
          <w:t>2.2</w:t>
        </w:r>
        <w:r w:rsidR="005C581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C5816" w:rsidRPr="006D057C">
          <w:rPr>
            <w:rStyle w:val="Hyperlink"/>
            <w:lang w:val="ru-RU"/>
          </w:rPr>
          <w:t xml:space="preserve">Общий обзор ролей в </w:t>
        </w:r>
        <w:r w:rsidR="005C5816" w:rsidRPr="006D057C">
          <w:rPr>
            <w:rStyle w:val="Hyperlink"/>
          </w:rPr>
          <w:t>WPKI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_Toc379881693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4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79881694" w:history="1">
        <w:r w:rsidR="005C5816" w:rsidRPr="006D057C">
          <w:rPr>
            <w:rStyle w:val="Hyperlink"/>
            <w:lang w:val="ru-RU"/>
          </w:rPr>
          <w:t>2.3</w:t>
        </w:r>
        <w:r w:rsidR="005C581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C5816" w:rsidRPr="006D057C">
          <w:rPr>
            <w:rStyle w:val="Hyperlink"/>
            <w:lang w:val="ru-RU"/>
          </w:rPr>
          <w:t>Технологические соединения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_Toc379881694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5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79881695" w:history="1">
        <w:r w:rsidR="005C5816" w:rsidRPr="006D057C">
          <w:rPr>
            <w:rStyle w:val="Hyperlink"/>
          </w:rPr>
          <w:t>2.4</w:t>
        </w:r>
        <w:r w:rsidR="005C581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C5816" w:rsidRPr="006D057C">
          <w:rPr>
            <w:rStyle w:val="Hyperlink"/>
            <w:lang w:val="ru-RU"/>
          </w:rPr>
          <w:t>Преимущества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_Toc379881695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7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9881696" w:history="1">
        <w:r w:rsidR="005C5816" w:rsidRPr="006D057C">
          <w:rPr>
            <w:rStyle w:val="Hyperlink"/>
          </w:rPr>
          <w:t>3</w:t>
        </w:r>
        <w:r w:rsidR="005C5816">
          <w:rPr>
            <w:rFonts w:asciiTheme="minorHAnsi" w:eastAsiaTheme="minorEastAsia" w:hAnsiTheme="minorHAnsi" w:cstheme="minorBidi"/>
            <w:b w:val="0"/>
          </w:rPr>
          <w:tab/>
        </w:r>
        <w:r w:rsidR="005C5816" w:rsidRPr="006D057C">
          <w:rPr>
            <w:rStyle w:val="Hyperlink"/>
            <w:lang w:val="ru-RU"/>
          </w:rPr>
          <w:t>План реализации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_Toc379881696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8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79881697" w:history="1">
        <w:r w:rsidR="005C5816" w:rsidRPr="006D057C">
          <w:rPr>
            <w:rStyle w:val="Hyperlink"/>
          </w:rPr>
          <w:t>3.1</w:t>
        </w:r>
        <w:r w:rsidR="005C581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C5816" w:rsidRPr="006D057C">
          <w:rPr>
            <w:rStyle w:val="Hyperlink"/>
            <w:lang w:val="ru-RU"/>
          </w:rPr>
          <w:t>Выбор партнеров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_Toc379881697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8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79881698" w:history="1">
        <w:r w:rsidR="005C5816" w:rsidRPr="006D057C">
          <w:rPr>
            <w:rStyle w:val="Hyperlink"/>
          </w:rPr>
          <w:t>3.2</w:t>
        </w:r>
        <w:r w:rsidR="005C581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C5816" w:rsidRPr="006D057C">
          <w:rPr>
            <w:rStyle w:val="Hyperlink"/>
            <w:lang w:val="ru-RU"/>
          </w:rPr>
          <w:t>Что мы предлагаем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_Toc379881698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8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79881699" w:history="1">
        <w:r w:rsidR="005C5816" w:rsidRPr="006D057C">
          <w:rPr>
            <w:rStyle w:val="Hyperlink"/>
          </w:rPr>
          <w:t>3.3</w:t>
        </w:r>
        <w:r w:rsidR="005C581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C5816" w:rsidRPr="006D057C">
          <w:rPr>
            <w:rStyle w:val="Hyperlink"/>
            <w:lang w:val="ru-RU"/>
          </w:rPr>
          <w:t>Квалификация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_Toc379881699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8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9881700" w:history="1">
        <w:r w:rsidR="005C5816" w:rsidRPr="006D057C">
          <w:rPr>
            <w:rStyle w:val="Hyperlink"/>
          </w:rPr>
          <w:t>4</w:t>
        </w:r>
        <w:r w:rsidR="005C5816">
          <w:rPr>
            <w:rFonts w:asciiTheme="minorHAnsi" w:eastAsiaTheme="minorEastAsia" w:hAnsiTheme="minorHAnsi" w:cstheme="minorBidi"/>
            <w:b w:val="0"/>
          </w:rPr>
          <w:tab/>
        </w:r>
        <w:r w:rsidR="005C5816" w:rsidRPr="006D057C">
          <w:rPr>
            <w:rStyle w:val="Hyperlink"/>
            <w:lang w:val="ru-RU"/>
          </w:rPr>
          <w:t>Стоимость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_Toc379881700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9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9881701" w:history="1">
        <w:r w:rsidR="005C5816" w:rsidRPr="006D057C">
          <w:rPr>
            <w:rStyle w:val="Hyperlink"/>
            <w:lang w:val="ru-RU"/>
          </w:rPr>
          <w:t>Приложение</w:t>
        </w:r>
        <w:r w:rsidR="005C5816" w:rsidRPr="006D057C">
          <w:rPr>
            <w:rStyle w:val="Hyperlink"/>
          </w:rPr>
          <w:t xml:space="preserve"> A: </w:t>
        </w:r>
        <w:r w:rsidR="005C5816" w:rsidRPr="006D057C">
          <w:rPr>
            <w:rStyle w:val="Hyperlink"/>
            <w:lang w:val="ru-RU"/>
          </w:rPr>
          <w:t>Ссылки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_Toc379881701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10</w:t>
        </w:r>
        <w:r w:rsidR="005C5816">
          <w:rPr>
            <w:webHidden/>
          </w:rPr>
          <w:fldChar w:fldCharType="end"/>
        </w:r>
      </w:hyperlink>
    </w:p>
    <w:p w:rsidR="005C5816" w:rsidRDefault="003741D3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79881702" w:history="1">
        <w:r w:rsidR="005C5816" w:rsidRPr="006D057C">
          <w:rPr>
            <w:rStyle w:val="Hyperlink"/>
            <w:lang w:val="ru-RU"/>
          </w:rPr>
          <w:t>Приложение</w:t>
        </w:r>
        <w:r w:rsidR="005C5816" w:rsidRPr="006D057C">
          <w:rPr>
            <w:rStyle w:val="Hyperlink"/>
          </w:rPr>
          <w:t xml:space="preserve"> B: </w:t>
        </w:r>
        <w:r w:rsidR="005C5816" w:rsidRPr="006D057C">
          <w:rPr>
            <w:rStyle w:val="Hyperlink"/>
            <w:lang w:val="ru-RU"/>
          </w:rPr>
          <w:t>Термины и Сокращения</w:t>
        </w:r>
        <w:r w:rsidR="005C5816">
          <w:rPr>
            <w:webHidden/>
          </w:rPr>
          <w:tab/>
        </w:r>
        <w:r w:rsidR="005C5816">
          <w:rPr>
            <w:webHidden/>
          </w:rPr>
          <w:fldChar w:fldCharType="begin"/>
        </w:r>
        <w:r w:rsidR="005C5816">
          <w:rPr>
            <w:webHidden/>
          </w:rPr>
          <w:instrText xml:space="preserve"> PAGEREF _Toc379881702 \h </w:instrText>
        </w:r>
        <w:r w:rsidR="005C5816">
          <w:rPr>
            <w:webHidden/>
          </w:rPr>
        </w:r>
        <w:r w:rsidR="005C5816">
          <w:rPr>
            <w:webHidden/>
          </w:rPr>
          <w:fldChar w:fldCharType="separate"/>
        </w:r>
        <w:r w:rsidR="005C5816">
          <w:rPr>
            <w:webHidden/>
          </w:rPr>
          <w:t>11</w:t>
        </w:r>
        <w:r w:rsidR="005C5816">
          <w:rPr>
            <w:webHidden/>
          </w:rPr>
          <w:fldChar w:fldCharType="end"/>
        </w:r>
      </w:hyperlink>
    </w:p>
    <w:p w:rsidR="00422004" w:rsidRDefault="00526D3A" w:rsidP="00CC37E3">
      <w:pPr>
        <w:rPr>
          <w:rStyle w:val="NormalBold"/>
          <w:noProof/>
          <w:sz w:val="26"/>
          <w:szCs w:val="22"/>
        </w:rPr>
      </w:pPr>
      <w:r>
        <w:rPr>
          <w:rStyle w:val="NormalBold"/>
          <w:noProof/>
          <w:sz w:val="26"/>
          <w:szCs w:val="22"/>
        </w:rPr>
        <w:fldChar w:fldCharType="end"/>
      </w:r>
    </w:p>
    <w:p w:rsidR="00CC37E3" w:rsidRPr="00903DFE" w:rsidRDefault="00422004" w:rsidP="00CC37E3">
      <w:pPr>
        <w:rPr>
          <w:rStyle w:val="NormalBold"/>
          <w:sz w:val="26"/>
        </w:rPr>
      </w:pPr>
      <w:r>
        <w:rPr>
          <w:rStyle w:val="NormalBold"/>
          <w:noProof/>
          <w:sz w:val="26"/>
          <w:szCs w:val="22"/>
        </w:rPr>
        <w:br w:type="page"/>
      </w:r>
    </w:p>
    <w:p w:rsidR="005D7224" w:rsidRDefault="00BB3804" w:rsidP="005D7224">
      <w:pPr>
        <w:pStyle w:val="Heading1"/>
        <w:tabs>
          <w:tab w:val="left" w:pos="3060"/>
        </w:tabs>
        <w:ind w:left="3060"/>
      </w:pPr>
      <w:bookmarkStart w:id="1" w:name="_Toc83626206"/>
      <w:bookmarkStart w:id="2" w:name="_Toc379881690"/>
      <w:bookmarkStart w:id="3" w:name="_Toc81967944"/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A3FE3AF" wp14:editId="100E865F">
            <wp:simplePos x="0" y="0"/>
            <wp:positionH relativeFrom="column">
              <wp:posOffset>-109220</wp:posOffset>
            </wp:positionH>
            <wp:positionV relativeFrom="paragraph">
              <wp:posOffset>-32910</wp:posOffset>
            </wp:positionV>
            <wp:extent cx="1184275" cy="866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195" r="49781" b="-195"/>
                    <a:stretch/>
                  </pic:blipFill>
                  <pic:spPr bwMode="auto">
                    <a:xfrm>
                      <a:off x="0" y="0"/>
                      <a:ext cx="11842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E3479E">
        <w:rPr>
          <w:lang w:val="ru-RU"/>
        </w:rPr>
        <w:t>В нашей стране</w:t>
      </w:r>
      <w:bookmarkEnd w:id="2"/>
    </w:p>
    <w:p w:rsidR="00F145FD" w:rsidRPr="00A951F2" w:rsidRDefault="005A4725" w:rsidP="00F145FD">
      <w:pPr>
        <w:pStyle w:val="BodyTextFirstIndent"/>
        <w:jc w:val="both"/>
        <w:rPr>
          <w:lang w:val="ru-RU"/>
        </w:rPr>
      </w:pPr>
      <w:r w:rsidRPr="00F145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59D2A" wp14:editId="41AB2601">
                <wp:simplePos x="0" y="0"/>
                <wp:positionH relativeFrom="column">
                  <wp:posOffset>-204746</wp:posOffset>
                </wp:positionH>
                <wp:positionV relativeFrom="paragraph">
                  <wp:posOffset>563107</wp:posOffset>
                </wp:positionV>
                <wp:extent cx="1582309" cy="1304014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09" cy="130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6C" w:rsidRPr="00E3479E" w:rsidRDefault="0031766C" w:rsidP="00CB0EEC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Цель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– </w:t>
                            </w:r>
                            <w:r>
                              <w:rPr>
                                <w:lang w:val="ru-RU"/>
                              </w:rPr>
                              <w:t>предоставить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альтернативный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путь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для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аутентификации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и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цифровой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подписи</w:t>
                            </w:r>
                            <w:r w:rsidRPr="00E3479E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в системах Поставщиков Услуг.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6.1pt;margin-top:44.35pt;width:124.6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i+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" filled="f" stroked="f">
                <v:textbox>
                  <w:txbxContent>
                    <w:p w:rsidR="0031766C" w:rsidRPr="00E3479E" w:rsidRDefault="0031766C" w:rsidP="00CB0EEC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Цель</w:t>
                      </w:r>
                      <w:r w:rsidRPr="00E3479E">
                        <w:rPr>
                          <w:lang w:val="ru-RU"/>
                        </w:rPr>
                        <w:t xml:space="preserve"> – </w:t>
                      </w:r>
                      <w:r>
                        <w:rPr>
                          <w:lang w:val="ru-RU"/>
                        </w:rPr>
                        <w:t>предоставить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альтернативный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путь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для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аутентификации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и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цифровой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подписи</w:t>
                      </w:r>
                      <w:r w:rsidRPr="00E3479E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в системах Поставщиков Услуг.</w:t>
                      </w:r>
                    </w:p>
                  </w:txbxContent>
                </v:textbox>
              </v:shape>
            </w:pict>
          </mc:Fallback>
        </mc:AlternateContent>
      </w:r>
      <w:r w:rsidR="00973A64">
        <w:rPr>
          <w:lang w:val="ru-RU"/>
        </w:rPr>
        <w:t>В</w:t>
      </w:r>
      <w:r w:rsidR="00973A64" w:rsidRPr="00973A64">
        <w:rPr>
          <w:lang w:val="ru-RU"/>
        </w:rPr>
        <w:t xml:space="preserve"> </w:t>
      </w:r>
      <w:r w:rsidR="00973A64">
        <w:rPr>
          <w:lang w:val="ru-RU"/>
        </w:rPr>
        <w:t>дополнении</w:t>
      </w:r>
      <w:r w:rsidR="00973A64" w:rsidRPr="00973A64">
        <w:rPr>
          <w:lang w:val="ru-RU"/>
        </w:rPr>
        <w:t xml:space="preserve"> </w:t>
      </w:r>
      <w:r w:rsidR="00973A64">
        <w:rPr>
          <w:lang w:val="ru-RU"/>
        </w:rPr>
        <w:t>к</w:t>
      </w:r>
      <w:r w:rsidR="00973A64" w:rsidRPr="00973A64">
        <w:rPr>
          <w:lang w:val="ru-RU"/>
        </w:rPr>
        <w:t xml:space="preserve"> </w:t>
      </w:r>
      <w:proofErr w:type="spellStart"/>
      <w:r w:rsidR="00F145FD" w:rsidRPr="00F145FD">
        <w:t>eID</w:t>
      </w:r>
      <w:proofErr w:type="spellEnd"/>
      <w:r w:rsidR="00973A64" w:rsidRPr="00973A64">
        <w:rPr>
          <w:lang w:val="ru-RU"/>
        </w:rPr>
        <w:t xml:space="preserve">, </w:t>
      </w:r>
      <w:r w:rsidR="00973A64">
        <w:rPr>
          <w:lang w:val="ru-RU"/>
        </w:rPr>
        <w:t>расположенному</w:t>
      </w:r>
      <w:r w:rsidR="00973A64" w:rsidRPr="00973A64">
        <w:rPr>
          <w:lang w:val="ru-RU"/>
        </w:rPr>
        <w:t xml:space="preserve"> </w:t>
      </w:r>
      <w:r w:rsidR="00973A64">
        <w:rPr>
          <w:lang w:val="ru-RU"/>
        </w:rPr>
        <w:t>на</w:t>
      </w:r>
      <w:r w:rsidR="00973A64" w:rsidRPr="00973A64">
        <w:rPr>
          <w:lang w:val="ru-RU"/>
        </w:rPr>
        <w:t xml:space="preserve"> </w:t>
      </w:r>
      <w:r w:rsidR="00973A64">
        <w:rPr>
          <w:lang w:val="ru-RU"/>
        </w:rPr>
        <w:t>национальной</w:t>
      </w:r>
      <w:r w:rsidR="00973A64" w:rsidRPr="00973A64">
        <w:rPr>
          <w:lang w:val="ru-RU"/>
        </w:rPr>
        <w:t xml:space="preserve"> </w:t>
      </w:r>
      <w:r w:rsidR="00F145FD" w:rsidRPr="00F145FD">
        <w:t>ID</w:t>
      </w:r>
      <w:r w:rsidR="00F145FD" w:rsidRPr="00973A64">
        <w:rPr>
          <w:lang w:val="ru-RU"/>
        </w:rPr>
        <w:t xml:space="preserve"> </w:t>
      </w:r>
      <w:r w:rsidR="00973A64">
        <w:rPr>
          <w:lang w:val="ru-RU"/>
        </w:rPr>
        <w:t>карте</w:t>
      </w:r>
      <w:r w:rsidR="00973A64" w:rsidRPr="00973A64">
        <w:rPr>
          <w:lang w:val="ru-RU"/>
        </w:rPr>
        <w:t>,</w:t>
      </w:r>
      <w:r w:rsidR="00F145FD" w:rsidRPr="00973A64">
        <w:rPr>
          <w:lang w:val="ru-RU"/>
        </w:rPr>
        <w:t xml:space="preserve"> </w:t>
      </w:r>
      <w:r w:rsidR="00973A64">
        <w:rPr>
          <w:lang w:val="ru-RU"/>
        </w:rPr>
        <w:t>в мае</w:t>
      </w:r>
      <w:r w:rsidR="00F145FD" w:rsidRPr="00973A64">
        <w:rPr>
          <w:lang w:val="ru-RU"/>
        </w:rPr>
        <w:t xml:space="preserve"> 2007 </w:t>
      </w:r>
      <w:r w:rsidR="00973A64">
        <w:rPr>
          <w:lang w:val="ru-RU"/>
        </w:rPr>
        <w:t xml:space="preserve">года Эстонскому </w:t>
      </w:r>
      <w:r w:rsidR="00EC2983">
        <w:rPr>
          <w:lang w:val="ru-RU"/>
        </w:rPr>
        <w:t>рынку</w:t>
      </w:r>
      <w:r w:rsidR="00973A64">
        <w:rPr>
          <w:lang w:val="ru-RU"/>
        </w:rPr>
        <w:t xml:space="preserve"> было предложено решение </w:t>
      </w:r>
      <w:r w:rsidR="00F145FD" w:rsidRPr="00F145FD">
        <w:t>Mobile</w:t>
      </w:r>
      <w:r w:rsidR="00F145FD" w:rsidRPr="00973A64">
        <w:rPr>
          <w:lang w:val="ru-RU"/>
        </w:rPr>
        <w:t>-</w:t>
      </w:r>
      <w:r w:rsidR="00F145FD" w:rsidRPr="00F145FD">
        <w:t>ID</w:t>
      </w:r>
      <w:r w:rsidR="00F145FD" w:rsidRPr="00973A64">
        <w:rPr>
          <w:lang w:val="ru-RU"/>
        </w:rPr>
        <w:t xml:space="preserve">. </w:t>
      </w:r>
      <w:r w:rsidR="0008619A">
        <w:rPr>
          <w:lang w:val="ru-RU"/>
        </w:rPr>
        <w:t>В</w:t>
      </w:r>
      <w:r w:rsidR="0008619A" w:rsidRPr="0008619A">
        <w:rPr>
          <w:lang w:val="ru-RU"/>
        </w:rPr>
        <w:t xml:space="preserve"> </w:t>
      </w:r>
      <w:r w:rsidR="0008619A">
        <w:rPr>
          <w:lang w:val="ru-RU"/>
        </w:rPr>
        <w:t>порядке</w:t>
      </w:r>
      <w:r w:rsidR="0008619A" w:rsidRPr="0008619A">
        <w:rPr>
          <w:lang w:val="ru-RU"/>
        </w:rPr>
        <w:t xml:space="preserve"> </w:t>
      </w:r>
      <w:r w:rsidR="0008619A">
        <w:rPr>
          <w:lang w:val="ru-RU"/>
        </w:rPr>
        <w:t>получения</w:t>
      </w:r>
      <w:r w:rsidR="0008619A" w:rsidRPr="0008619A">
        <w:rPr>
          <w:lang w:val="ru-RU"/>
        </w:rPr>
        <w:t xml:space="preserve"> </w:t>
      </w:r>
      <w:r w:rsidR="00F145FD" w:rsidRPr="00F145FD">
        <w:t>Mobile</w:t>
      </w:r>
      <w:r w:rsidR="00F145FD" w:rsidRPr="0008619A">
        <w:rPr>
          <w:lang w:val="ru-RU"/>
        </w:rPr>
        <w:t>-</w:t>
      </w:r>
      <w:r w:rsidR="00F145FD" w:rsidRPr="00F145FD">
        <w:t>ID</w:t>
      </w:r>
      <w:r w:rsidR="0008619A" w:rsidRPr="0008619A">
        <w:rPr>
          <w:lang w:val="ru-RU"/>
        </w:rPr>
        <w:t xml:space="preserve"> - </w:t>
      </w:r>
      <w:r w:rsidR="0008619A">
        <w:rPr>
          <w:lang w:val="ru-RU"/>
        </w:rPr>
        <w:t>клиенты</w:t>
      </w:r>
      <w:r w:rsidR="00F145FD" w:rsidRPr="0008619A">
        <w:rPr>
          <w:lang w:val="ru-RU"/>
        </w:rPr>
        <w:t xml:space="preserve"> </w:t>
      </w:r>
      <w:r w:rsidR="0008619A">
        <w:rPr>
          <w:lang w:val="ru-RU"/>
        </w:rPr>
        <w:t xml:space="preserve">должны были поменять свои </w:t>
      </w:r>
      <w:r w:rsidR="00F145FD" w:rsidRPr="00F145FD">
        <w:t>SIM</w:t>
      </w:r>
      <w:r w:rsidR="00F145FD" w:rsidRPr="0008619A">
        <w:rPr>
          <w:lang w:val="ru-RU"/>
        </w:rPr>
        <w:t>-</w:t>
      </w:r>
      <w:r w:rsidR="0008619A">
        <w:rPr>
          <w:lang w:val="ru-RU"/>
        </w:rPr>
        <w:t>карты</w:t>
      </w:r>
      <w:r w:rsidR="00F145FD" w:rsidRPr="0008619A">
        <w:rPr>
          <w:lang w:val="ru-RU"/>
        </w:rPr>
        <w:t xml:space="preserve"> </w:t>
      </w:r>
      <w:r w:rsidR="0008619A">
        <w:rPr>
          <w:lang w:val="ru-RU"/>
        </w:rPr>
        <w:t>на карту с</w:t>
      </w:r>
      <w:r w:rsidR="00F145FD" w:rsidRPr="0008619A">
        <w:rPr>
          <w:lang w:val="ru-RU"/>
        </w:rPr>
        <w:t xml:space="preserve"> </w:t>
      </w:r>
      <w:r w:rsidR="00F145FD" w:rsidRPr="00F145FD">
        <w:t>PKI</w:t>
      </w:r>
      <w:r w:rsidR="00F145FD" w:rsidRPr="0008619A">
        <w:rPr>
          <w:lang w:val="ru-RU"/>
        </w:rPr>
        <w:t>-</w:t>
      </w:r>
      <w:r w:rsidR="0008619A">
        <w:rPr>
          <w:lang w:val="ru-RU"/>
        </w:rPr>
        <w:t>совместимым приложением</w:t>
      </w:r>
      <w:r w:rsidR="00F145FD" w:rsidRPr="0008619A">
        <w:rPr>
          <w:lang w:val="ru-RU"/>
        </w:rPr>
        <w:t xml:space="preserve">. </w:t>
      </w:r>
      <w:r w:rsidR="00B96EF9">
        <w:rPr>
          <w:lang w:val="ru-RU"/>
        </w:rPr>
        <w:t>В</w:t>
      </w:r>
      <w:r w:rsidR="00B96EF9" w:rsidRPr="00B96EF9">
        <w:rPr>
          <w:lang w:val="ru-RU"/>
        </w:rPr>
        <w:t xml:space="preserve"> </w:t>
      </w:r>
      <w:r w:rsidR="00B96EF9">
        <w:rPr>
          <w:lang w:val="ru-RU"/>
        </w:rPr>
        <w:t>дополнении</w:t>
      </w:r>
      <w:r w:rsidR="00B96EF9" w:rsidRPr="00B96EF9">
        <w:rPr>
          <w:lang w:val="ru-RU"/>
        </w:rPr>
        <w:t xml:space="preserve"> </w:t>
      </w:r>
      <w:r w:rsidR="00B96EF9">
        <w:rPr>
          <w:lang w:val="ru-RU"/>
        </w:rPr>
        <w:t>к</w:t>
      </w:r>
      <w:r w:rsidR="00B96EF9" w:rsidRPr="00B96EF9">
        <w:rPr>
          <w:lang w:val="ru-RU"/>
        </w:rPr>
        <w:t xml:space="preserve"> </w:t>
      </w:r>
      <w:r w:rsidR="00B96EF9">
        <w:rPr>
          <w:lang w:val="ru-RU"/>
        </w:rPr>
        <w:t>функциональности</w:t>
      </w:r>
      <w:r w:rsidR="00B96EF9" w:rsidRPr="00B96EF9">
        <w:rPr>
          <w:lang w:val="ru-RU"/>
        </w:rPr>
        <w:t xml:space="preserve"> </w:t>
      </w:r>
      <w:r w:rsidR="00B96EF9">
        <w:rPr>
          <w:lang w:val="ru-RU"/>
        </w:rPr>
        <w:t>обычной</w:t>
      </w:r>
      <w:r w:rsidR="00F145FD" w:rsidRPr="00B96EF9">
        <w:rPr>
          <w:lang w:val="ru-RU"/>
        </w:rPr>
        <w:t xml:space="preserve"> </w:t>
      </w:r>
      <w:r w:rsidR="00F145FD" w:rsidRPr="00F145FD">
        <w:t>SIM</w:t>
      </w:r>
      <w:r w:rsidR="00B96EF9" w:rsidRPr="00B96EF9">
        <w:rPr>
          <w:lang w:val="ru-RU"/>
        </w:rPr>
        <w:t xml:space="preserve"> </w:t>
      </w:r>
      <w:r w:rsidR="00B96EF9">
        <w:rPr>
          <w:lang w:val="ru-RU"/>
        </w:rPr>
        <w:t>карты</w:t>
      </w:r>
      <w:r w:rsidR="00B96EF9" w:rsidRPr="00B96EF9">
        <w:rPr>
          <w:lang w:val="ru-RU"/>
        </w:rPr>
        <w:t xml:space="preserve"> - </w:t>
      </w:r>
      <w:proofErr w:type="spellStart"/>
      <w:r w:rsidR="00F145FD" w:rsidRPr="00F145FD">
        <w:t>Mobiil</w:t>
      </w:r>
      <w:proofErr w:type="spellEnd"/>
      <w:r w:rsidR="00F145FD" w:rsidRPr="00B96EF9">
        <w:rPr>
          <w:lang w:val="ru-RU"/>
        </w:rPr>
        <w:t>-</w:t>
      </w:r>
      <w:r w:rsidR="00F145FD" w:rsidRPr="00F145FD">
        <w:t>ID</w:t>
      </w:r>
      <w:r w:rsidR="00F145FD" w:rsidRPr="00B96EF9">
        <w:rPr>
          <w:lang w:val="ru-RU"/>
        </w:rPr>
        <w:t xml:space="preserve"> </w:t>
      </w:r>
      <w:r w:rsidR="00F145FD" w:rsidRPr="00F145FD">
        <w:t>SIM</w:t>
      </w:r>
      <w:r w:rsidR="00F145FD" w:rsidRPr="00B96EF9">
        <w:rPr>
          <w:lang w:val="ru-RU"/>
        </w:rPr>
        <w:t xml:space="preserve"> </w:t>
      </w:r>
      <w:r w:rsidR="00B96EF9">
        <w:rPr>
          <w:lang w:val="ru-RU"/>
        </w:rPr>
        <w:t>карта</w:t>
      </w:r>
      <w:r w:rsidR="00B96EF9" w:rsidRPr="00B96EF9">
        <w:rPr>
          <w:lang w:val="ru-RU"/>
        </w:rPr>
        <w:t xml:space="preserve"> </w:t>
      </w:r>
      <w:r w:rsidR="00B96EF9">
        <w:rPr>
          <w:lang w:val="ru-RU"/>
        </w:rPr>
        <w:t>еще</w:t>
      </w:r>
      <w:r w:rsidR="00B96EF9" w:rsidRPr="00B96EF9">
        <w:rPr>
          <w:lang w:val="ru-RU"/>
        </w:rPr>
        <w:t xml:space="preserve"> </w:t>
      </w:r>
      <w:r w:rsidR="00B96EF9">
        <w:rPr>
          <w:lang w:val="ru-RU"/>
        </w:rPr>
        <w:t>содержит</w:t>
      </w:r>
      <w:r w:rsidR="00F145FD" w:rsidRPr="00B96EF9">
        <w:rPr>
          <w:lang w:val="ru-RU"/>
        </w:rPr>
        <w:t xml:space="preserve"> </w:t>
      </w:r>
      <w:r w:rsidR="00B96EF9">
        <w:rPr>
          <w:lang w:val="ru-RU"/>
        </w:rPr>
        <w:t>мобильные идентификаторы, которые позволяют поставщикам интернет сервисов идентифицировать пользователя, и дает возможность использовать электронную подпись</w:t>
      </w:r>
      <w:r w:rsidR="00F145FD" w:rsidRPr="00B96EF9">
        <w:rPr>
          <w:lang w:val="ru-RU"/>
        </w:rPr>
        <w:t xml:space="preserve">. </w:t>
      </w:r>
      <w:r w:rsidR="00DE6867">
        <w:rPr>
          <w:lang w:val="ru-RU"/>
        </w:rPr>
        <w:t>Поскольку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процесс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выпуска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карты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и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ее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регистрации</w:t>
      </w:r>
      <w:r w:rsidR="00DE6867" w:rsidRPr="00DE6867">
        <w:rPr>
          <w:lang w:val="ru-RU"/>
        </w:rPr>
        <w:t xml:space="preserve">, </w:t>
      </w:r>
      <w:r w:rsidR="00DE6867">
        <w:rPr>
          <w:lang w:val="ru-RU"/>
        </w:rPr>
        <w:t>выполняются мобильным оператором</w:t>
      </w:r>
      <w:r w:rsidR="00F145FD" w:rsidRPr="00DE6867">
        <w:rPr>
          <w:lang w:val="ru-RU"/>
        </w:rPr>
        <w:t xml:space="preserve">, </w:t>
      </w:r>
      <w:r w:rsidR="00DE6867">
        <w:rPr>
          <w:lang w:val="ru-RU"/>
        </w:rPr>
        <w:t>пользователям это может показаться не совсем безопасным</w:t>
      </w:r>
      <w:r w:rsidR="00F145FD" w:rsidRPr="00DE6867">
        <w:rPr>
          <w:lang w:val="ru-RU"/>
        </w:rPr>
        <w:t xml:space="preserve">. </w:t>
      </w:r>
      <w:r w:rsidR="00DE6867">
        <w:rPr>
          <w:lang w:val="ru-RU"/>
        </w:rPr>
        <w:t>Чтобы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избежать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>недоверия</w:t>
      </w:r>
      <w:r w:rsidR="00DE6867" w:rsidRPr="00DE6867">
        <w:rPr>
          <w:lang w:val="ru-RU"/>
        </w:rPr>
        <w:t xml:space="preserve"> </w:t>
      </w:r>
      <w:r w:rsidR="00DE6867">
        <w:rPr>
          <w:lang w:val="ru-RU"/>
        </w:rPr>
        <w:t xml:space="preserve">пользователь должен еще </w:t>
      </w:r>
      <w:r w:rsidR="00F145FD" w:rsidRPr="00DE6867">
        <w:rPr>
          <w:lang w:val="ru-RU"/>
        </w:rPr>
        <w:t>“</w:t>
      </w:r>
      <w:r w:rsidR="00DE6867">
        <w:rPr>
          <w:lang w:val="ru-RU"/>
        </w:rPr>
        <w:t>активировать</w:t>
      </w:r>
      <w:r w:rsidR="00F145FD" w:rsidRPr="00DE6867">
        <w:rPr>
          <w:lang w:val="ru-RU"/>
        </w:rPr>
        <w:t xml:space="preserve">” </w:t>
      </w:r>
      <w:r w:rsidR="00DE6867">
        <w:rPr>
          <w:lang w:val="ru-RU"/>
        </w:rPr>
        <w:t>свое</w:t>
      </w:r>
      <w:r w:rsidR="00F145FD" w:rsidRPr="00DE6867">
        <w:rPr>
          <w:lang w:val="ru-RU"/>
        </w:rPr>
        <w:t xml:space="preserve"> </w:t>
      </w:r>
      <w:r w:rsidR="00F145FD" w:rsidRPr="00F145FD">
        <w:t>Mobile</w:t>
      </w:r>
      <w:r w:rsidR="00F145FD" w:rsidRPr="00DE6867">
        <w:rPr>
          <w:lang w:val="ru-RU"/>
        </w:rPr>
        <w:t>-</w:t>
      </w:r>
      <w:r w:rsidR="00F145FD" w:rsidRPr="00F145FD">
        <w:t>ID</w:t>
      </w:r>
      <w:r w:rsidR="00F145FD" w:rsidRPr="00DE6867">
        <w:rPr>
          <w:lang w:val="ru-RU"/>
        </w:rPr>
        <w:t xml:space="preserve"> </w:t>
      </w:r>
      <w:r w:rsidR="00DE6867">
        <w:rPr>
          <w:lang w:val="ru-RU"/>
        </w:rPr>
        <w:t>приложение с помощью своей</w:t>
      </w:r>
      <w:r w:rsidR="00F145FD" w:rsidRPr="00DE6867">
        <w:rPr>
          <w:lang w:val="ru-RU"/>
        </w:rPr>
        <w:t xml:space="preserve"> </w:t>
      </w:r>
      <w:r w:rsidR="00F145FD" w:rsidRPr="00F145FD">
        <w:t>ID</w:t>
      </w:r>
      <w:r w:rsidR="00F145FD" w:rsidRPr="00DE6867">
        <w:rPr>
          <w:lang w:val="ru-RU"/>
        </w:rPr>
        <w:t>-</w:t>
      </w:r>
      <w:r w:rsidR="00DE6867">
        <w:rPr>
          <w:lang w:val="ru-RU"/>
        </w:rPr>
        <w:t>карты</w:t>
      </w:r>
      <w:r w:rsidR="00F145FD" w:rsidRPr="00DE6867">
        <w:rPr>
          <w:lang w:val="ru-RU"/>
        </w:rPr>
        <w:t xml:space="preserve">. </w:t>
      </w:r>
      <w:r w:rsidR="00525BEF">
        <w:rPr>
          <w:lang w:val="ru-RU"/>
        </w:rPr>
        <w:t>Таким</w:t>
      </w:r>
      <w:r w:rsidR="00525BEF" w:rsidRPr="00525BEF">
        <w:rPr>
          <w:lang w:val="ru-RU"/>
        </w:rPr>
        <w:t xml:space="preserve"> </w:t>
      </w:r>
      <w:r w:rsidR="00A951F2">
        <w:rPr>
          <w:lang w:val="ru-RU"/>
        </w:rPr>
        <w:t>образом,</w:t>
      </w:r>
      <w:r w:rsidR="00525BEF" w:rsidRPr="00525BEF">
        <w:rPr>
          <w:lang w:val="ru-RU"/>
        </w:rPr>
        <w:t xml:space="preserve"> </w:t>
      </w:r>
      <w:r w:rsidR="00525BEF">
        <w:rPr>
          <w:lang w:val="ru-RU"/>
        </w:rPr>
        <w:t>выдача</w:t>
      </w:r>
      <w:r w:rsidR="00525BEF" w:rsidRPr="00525BEF">
        <w:rPr>
          <w:lang w:val="ru-RU"/>
        </w:rPr>
        <w:t xml:space="preserve"> </w:t>
      </w:r>
      <w:r w:rsidR="00F145FD" w:rsidRPr="00F145FD">
        <w:t>Mobile</w:t>
      </w:r>
      <w:r w:rsidR="00F145FD" w:rsidRPr="00525BEF">
        <w:rPr>
          <w:lang w:val="ru-RU"/>
        </w:rPr>
        <w:t>-</w:t>
      </w:r>
      <w:r w:rsidR="00F145FD" w:rsidRPr="00F145FD">
        <w:t>ID</w:t>
      </w:r>
      <w:r w:rsidR="00F145FD" w:rsidRPr="00525BEF">
        <w:rPr>
          <w:lang w:val="ru-RU"/>
        </w:rPr>
        <w:t xml:space="preserve"> </w:t>
      </w:r>
      <w:r w:rsidR="00525BEF">
        <w:rPr>
          <w:lang w:val="ru-RU"/>
        </w:rPr>
        <w:t>привязана</w:t>
      </w:r>
      <w:r w:rsidR="00525BEF" w:rsidRPr="00525BEF">
        <w:rPr>
          <w:lang w:val="ru-RU"/>
        </w:rPr>
        <w:t xml:space="preserve"> </w:t>
      </w:r>
      <w:r w:rsidR="00525BEF">
        <w:rPr>
          <w:lang w:val="ru-RU"/>
        </w:rPr>
        <w:t>к</w:t>
      </w:r>
      <w:r w:rsidR="00525BEF" w:rsidRPr="00525BEF">
        <w:rPr>
          <w:lang w:val="ru-RU"/>
        </w:rPr>
        <w:t xml:space="preserve"> </w:t>
      </w:r>
      <w:r w:rsidR="00525BEF">
        <w:rPr>
          <w:lang w:val="ru-RU"/>
        </w:rPr>
        <w:t>безопасности и</w:t>
      </w:r>
      <w:r w:rsidR="00F145FD" w:rsidRPr="00525BEF">
        <w:rPr>
          <w:lang w:val="ru-RU"/>
        </w:rPr>
        <w:t xml:space="preserve"> </w:t>
      </w:r>
      <w:r w:rsidR="00A951F2">
        <w:rPr>
          <w:lang w:val="ru-RU"/>
        </w:rPr>
        <w:t>качеству</w:t>
      </w:r>
      <w:r w:rsidR="00F145FD" w:rsidRPr="00525BEF">
        <w:rPr>
          <w:lang w:val="ru-RU"/>
        </w:rPr>
        <w:t xml:space="preserve"> </w:t>
      </w:r>
      <w:r w:rsidR="00F145FD" w:rsidRPr="00F145FD">
        <w:t>ID</w:t>
      </w:r>
      <w:r w:rsidR="00F145FD" w:rsidRPr="00525BEF">
        <w:rPr>
          <w:lang w:val="ru-RU"/>
        </w:rPr>
        <w:t>-</w:t>
      </w:r>
      <w:r w:rsidR="00A951F2">
        <w:rPr>
          <w:lang w:val="ru-RU"/>
        </w:rPr>
        <w:t>карты</w:t>
      </w:r>
      <w:r w:rsidR="00F145FD" w:rsidRPr="00525BEF">
        <w:rPr>
          <w:lang w:val="ru-RU"/>
        </w:rPr>
        <w:t xml:space="preserve">. </w:t>
      </w:r>
      <w:r w:rsidR="00A951F2">
        <w:rPr>
          <w:lang w:val="ru-RU"/>
        </w:rPr>
        <w:t>Сертификаты</w:t>
      </w:r>
      <w:r w:rsidR="00A951F2" w:rsidRPr="00A951F2">
        <w:rPr>
          <w:lang w:val="ru-RU"/>
        </w:rPr>
        <w:t xml:space="preserve"> </w:t>
      </w:r>
      <w:r w:rsidR="00F145FD" w:rsidRPr="00F145FD">
        <w:t>Mobile</w:t>
      </w:r>
      <w:r w:rsidR="00F145FD" w:rsidRPr="00A951F2">
        <w:rPr>
          <w:lang w:val="ru-RU"/>
        </w:rPr>
        <w:t>-</w:t>
      </w:r>
      <w:r w:rsidR="00F145FD" w:rsidRPr="00F145FD">
        <w:t>ID</w:t>
      </w:r>
      <w:r w:rsidR="00F145FD" w:rsidRPr="00A951F2">
        <w:rPr>
          <w:lang w:val="ru-RU"/>
        </w:rPr>
        <w:t xml:space="preserve"> </w:t>
      </w:r>
      <w:r w:rsidR="00A951F2">
        <w:rPr>
          <w:lang w:val="ru-RU"/>
        </w:rPr>
        <w:t>содержат</w:t>
      </w:r>
      <w:r w:rsidR="00A951F2" w:rsidRPr="00A951F2">
        <w:rPr>
          <w:lang w:val="ru-RU"/>
        </w:rPr>
        <w:t xml:space="preserve"> </w:t>
      </w:r>
      <w:r w:rsidR="00A951F2">
        <w:rPr>
          <w:lang w:val="ru-RU"/>
        </w:rPr>
        <w:t>туже</w:t>
      </w:r>
      <w:r w:rsidR="00A951F2" w:rsidRPr="00A951F2">
        <w:rPr>
          <w:lang w:val="ru-RU"/>
        </w:rPr>
        <w:t xml:space="preserve"> </w:t>
      </w:r>
      <w:r w:rsidR="00A951F2">
        <w:rPr>
          <w:lang w:val="ru-RU"/>
        </w:rPr>
        <w:t>самую</w:t>
      </w:r>
      <w:r w:rsidR="00A951F2" w:rsidRPr="00A951F2">
        <w:rPr>
          <w:lang w:val="ru-RU"/>
        </w:rPr>
        <w:t xml:space="preserve"> </w:t>
      </w:r>
      <w:r w:rsidR="00A951F2">
        <w:rPr>
          <w:lang w:val="ru-RU"/>
        </w:rPr>
        <w:t>информацию</w:t>
      </w:r>
      <w:r w:rsidR="00A951F2" w:rsidRPr="00A951F2">
        <w:rPr>
          <w:lang w:val="ru-RU"/>
        </w:rPr>
        <w:t xml:space="preserve"> </w:t>
      </w:r>
      <w:r w:rsidR="00A951F2">
        <w:rPr>
          <w:lang w:val="ru-RU"/>
        </w:rPr>
        <w:t xml:space="preserve">о личности держателя карты, что и сертификаты </w:t>
      </w:r>
      <w:r w:rsidR="00A951F2" w:rsidRPr="00F145FD">
        <w:t>ID</w:t>
      </w:r>
      <w:r w:rsidR="00A951F2" w:rsidRPr="00525BEF">
        <w:rPr>
          <w:lang w:val="ru-RU"/>
        </w:rPr>
        <w:t>-</w:t>
      </w:r>
      <w:r w:rsidR="00A951F2">
        <w:rPr>
          <w:lang w:val="ru-RU"/>
        </w:rPr>
        <w:t>карты</w:t>
      </w:r>
      <w:r w:rsidR="00A951F2" w:rsidRPr="00525BEF">
        <w:rPr>
          <w:lang w:val="ru-RU"/>
        </w:rPr>
        <w:t>.</w:t>
      </w:r>
    </w:p>
    <w:p w:rsidR="00C86589" w:rsidRDefault="005F6BB9" w:rsidP="00BC3B4E">
      <w:pPr>
        <w:pStyle w:val="Heading1"/>
        <w:tabs>
          <w:tab w:val="left" w:pos="3060"/>
        </w:tabs>
        <w:ind w:left="3060"/>
      </w:pPr>
      <w:bookmarkStart w:id="4" w:name="_Toc379881691"/>
      <w:r>
        <w:rPr>
          <w:lang w:val="ru-RU"/>
        </w:rPr>
        <w:t xml:space="preserve">Решение </w:t>
      </w:r>
      <w:r w:rsidR="00F66290">
        <w:t>Mobile-ID</w:t>
      </w:r>
      <w:bookmarkEnd w:id="4"/>
    </w:p>
    <w:p w:rsidR="00C86589" w:rsidRPr="009614A2" w:rsidRDefault="005F6BB9" w:rsidP="00BC3B4E">
      <w:pPr>
        <w:pStyle w:val="Heading2"/>
        <w:tabs>
          <w:tab w:val="left" w:pos="3060"/>
        </w:tabs>
        <w:ind w:left="3060"/>
      </w:pPr>
      <w:bookmarkStart w:id="5" w:name="_Toc379881692"/>
      <w:r>
        <w:rPr>
          <w:lang w:val="ru-RU"/>
        </w:rPr>
        <w:t>Цели</w:t>
      </w:r>
      <w:bookmarkEnd w:id="5"/>
    </w:p>
    <w:p w:rsidR="004E181F" w:rsidRDefault="004E181F" w:rsidP="00130081">
      <w:pPr>
        <w:pStyle w:val="ListBullet2"/>
        <w:numPr>
          <w:ilvl w:val="0"/>
          <w:numId w:val="0"/>
        </w:numPr>
        <w:ind w:left="2520"/>
        <w:jc w:val="both"/>
        <w:rPr>
          <w:rFonts w:cs="Arial"/>
          <w:color w:val="222222"/>
          <w:lang w:val="ru-RU"/>
        </w:rPr>
      </w:pPr>
      <w:r w:rsidRPr="004E181F">
        <w:rPr>
          <w:rStyle w:val="hps"/>
          <w:rFonts w:cs="Arial"/>
          <w:color w:val="222222"/>
        </w:rPr>
        <w:t>Mobil</w:t>
      </w:r>
      <w:r>
        <w:rPr>
          <w:rStyle w:val="hps"/>
          <w:rFonts w:cs="Arial"/>
          <w:color w:val="222222"/>
        </w:rPr>
        <w:t>e</w:t>
      </w:r>
      <w:r w:rsidRPr="004E181F">
        <w:rPr>
          <w:rStyle w:val="hps"/>
          <w:rFonts w:cs="Arial"/>
          <w:color w:val="222222"/>
          <w:lang w:val="ru-RU"/>
        </w:rPr>
        <w:t>-</w:t>
      </w:r>
      <w:r w:rsidRPr="004E181F">
        <w:rPr>
          <w:rStyle w:val="hps"/>
          <w:rFonts w:cs="Arial"/>
          <w:color w:val="222222"/>
        </w:rPr>
        <w:t>ID</w:t>
      </w:r>
      <w:r w:rsidRPr="004E181F"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предоставляет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определенные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преимущества</w:t>
      </w:r>
      <w:r w:rsidRPr="004E181F"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для</w:t>
      </w:r>
      <w:r w:rsidRPr="004E181F"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конечного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потребителя</w:t>
      </w:r>
      <w:r w:rsidRPr="004E181F"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по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сравнению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с</w:t>
      </w:r>
      <w:r w:rsidRPr="004E181F">
        <w:rPr>
          <w:rFonts w:cs="Arial"/>
          <w:color w:val="222222"/>
          <w:lang w:val="ru-RU"/>
        </w:rPr>
        <w:t xml:space="preserve"> </w:t>
      </w:r>
      <w:r w:rsidRPr="004E181F">
        <w:rPr>
          <w:rStyle w:val="hps"/>
          <w:rFonts w:cs="Arial"/>
          <w:color w:val="222222"/>
        </w:rPr>
        <w:t>ID</w:t>
      </w:r>
      <w:r w:rsidRPr="004E181F">
        <w:rPr>
          <w:rStyle w:val="hps"/>
          <w:rFonts w:cs="Arial"/>
          <w:color w:val="222222"/>
          <w:lang w:val="ru-RU"/>
        </w:rPr>
        <w:t>-</w:t>
      </w:r>
      <w:r>
        <w:rPr>
          <w:rFonts w:cs="Arial"/>
          <w:color w:val="222222"/>
          <w:lang w:val="ru-RU"/>
        </w:rPr>
        <w:t>картой</w:t>
      </w:r>
      <w:r w:rsidRPr="004E181F">
        <w:rPr>
          <w:rFonts w:cs="Arial"/>
          <w:color w:val="222222"/>
          <w:lang w:val="ru-RU"/>
        </w:rPr>
        <w:t xml:space="preserve">: </w:t>
      </w:r>
      <w:r>
        <w:rPr>
          <w:rStyle w:val="hps"/>
          <w:rFonts w:cs="Arial"/>
          <w:color w:val="222222"/>
          <w:lang w:val="ru-RU"/>
        </w:rPr>
        <w:t>пользователь</w:t>
      </w:r>
      <w:r w:rsidRPr="004E181F"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не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нуждается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в</w:t>
      </w:r>
      <w:r w:rsidRPr="004E181F"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считывателе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смарт</w:t>
      </w:r>
      <w:r w:rsidRPr="004E181F">
        <w:rPr>
          <w:rStyle w:val="hps"/>
          <w:rFonts w:cs="Arial"/>
          <w:color w:val="222222"/>
          <w:lang w:val="ru-RU"/>
        </w:rPr>
        <w:t>-</w:t>
      </w:r>
      <w:r>
        <w:rPr>
          <w:rStyle w:val="hps"/>
          <w:rFonts w:cs="Arial"/>
          <w:color w:val="222222"/>
          <w:lang w:val="ru-RU"/>
        </w:rPr>
        <w:t>карт</w:t>
      </w:r>
      <w:r>
        <w:rPr>
          <w:rFonts w:cs="Arial"/>
          <w:color w:val="222222"/>
          <w:lang w:val="ru-RU"/>
        </w:rPr>
        <w:t xml:space="preserve"> и</w:t>
      </w:r>
      <w:r w:rsidRPr="004E181F">
        <w:rPr>
          <w:rFonts w:cs="Arial"/>
          <w:color w:val="222222"/>
          <w:lang w:val="ru-RU"/>
        </w:rPr>
        <w:t xml:space="preserve"> </w:t>
      </w:r>
      <w:r>
        <w:rPr>
          <w:rFonts w:cs="Arial"/>
          <w:color w:val="222222"/>
          <w:lang w:val="ru-RU"/>
        </w:rPr>
        <w:t xml:space="preserve">нет необходимости устанавливать </w:t>
      </w:r>
      <w:r>
        <w:rPr>
          <w:rStyle w:val="hps"/>
          <w:rFonts w:cs="Arial"/>
          <w:color w:val="222222"/>
          <w:lang w:val="ru-RU"/>
        </w:rPr>
        <w:t>специальное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программное</w:t>
      </w:r>
      <w:r w:rsidRPr="004E181F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обеспечение</w:t>
      </w:r>
      <w:r w:rsidRPr="004E181F">
        <w:rPr>
          <w:rFonts w:cs="Arial"/>
          <w:color w:val="222222"/>
          <w:lang w:val="ru-RU"/>
        </w:rPr>
        <w:t>.</w:t>
      </w:r>
    </w:p>
    <w:p w:rsidR="00F82C7A" w:rsidRDefault="00F82C7A" w:rsidP="00130081">
      <w:pPr>
        <w:pStyle w:val="ListBullet2"/>
        <w:numPr>
          <w:ilvl w:val="0"/>
          <w:numId w:val="0"/>
        </w:numPr>
        <w:ind w:left="2520"/>
        <w:jc w:val="both"/>
        <w:rPr>
          <w:rStyle w:val="hps"/>
          <w:rFonts w:cs="Arial"/>
          <w:color w:val="222222"/>
          <w:lang w:val="ru-RU"/>
        </w:rPr>
      </w:pPr>
      <w:proofErr w:type="spellStart"/>
      <w:r>
        <w:rPr>
          <w:rStyle w:val="hps"/>
          <w:rFonts w:cs="Arial"/>
          <w:color w:val="222222"/>
          <w:lang w:val="ru-RU"/>
        </w:rPr>
        <w:t>Mobil</w:t>
      </w:r>
      <w:proofErr w:type="spellEnd"/>
      <w:r>
        <w:rPr>
          <w:rStyle w:val="hps"/>
          <w:rFonts w:cs="Arial"/>
          <w:color w:val="222222"/>
        </w:rPr>
        <w:t>e</w:t>
      </w:r>
      <w:r>
        <w:rPr>
          <w:rStyle w:val="hps"/>
          <w:rFonts w:cs="Arial"/>
          <w:color w:val="222222"/>
          <w:lang w:val="ru-RU"/>
        </w:rPr>
        <w:t>-ID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позволяет делать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так</w:t>
      </w:r>
      <w:r w:rsidR="007F3617">
        <w:rPr>
          <w:rStyle w:val="hps"/>
          <w:rFonts w:cs="Arial"/>
          <w:color w:val="222222"/>
          <w:lang w:val="ru-RU"/>
        </w:rPr>
        <w:t xml:space="preserve">ие </w:t>
      </w:r>
      <w:r>
        <w:rPr>
          <w:rStyle w:val="hps"/>
          <w:rFonts w:cs="Arial"/>
          <w:color w:val="222222"/>
          <w:lang w:val="ru-RU"/>
        </w:rPr>
        <w:t>же</w:t>
      </w:r>
      <w:r w:rsidR="007F3617">
        <w:rPr>
          <w:rStyle w:val="hps"/>
          <w:rFonts w:cs="Arial"/>
          <w:color w:val="222222"/>
          <w:lang w:val="ru-RU"/>
        </w:rPr>
        <w:t xml:space="preserve"> операции, </w:t>
      </w:r>
      <w:r>
        <w:rPr>
          <w:rStyle w:val="hps"/>
          <w:rFonts w:cs="Arial"/>
          <w:color w:val="222222"/>
          <w:lang w:val="ru-RU"/>
        </w:rPr>
        <w:t>как</w:t>
      </w:r>
      <w:r>
        <w:rPr>
          <w:rFonts w:cs="Arial"/>
          <w:color w:val="222222"/>
          <w:lang w:val="ru-RU"/>
        </w:rPr>
        <w:t xml:space="preserve"> </w:t>
      </w:r>
      <w:r w:rsidR="007F3617">
        <w:rPr>
          <w:rFonts w:cs="Arial"/>
          <w:color w:val="222222"/>
          <w:lang w:val="ru-RU"/>
        </w:rPr>
        <w:t xml:space="preserve">и </w:t>
      </w:r>
      <w:r>
        <w:rPr>
          <w:rStyle w:val="hps"/>
          <w:rFonts w:cs="Arial"/>
          <w:color w:val="222222"/>
          <w:lang w:val="ru-RU"/>
        </w:rPr>
        <w:t>ID-</w:t>
      </w:r>
      <w:r>
        <w:rPr>
          <w:rFonts w:cs="Arial"/>
          <w:color w:val="222222"/>
          <w:lang w:val="ru-RU"/>
        </w:rPr>
        <w:t>карт</w:t>
      </w:r>
      <w:r w:rsidR="007F3617">
        <w:rPr>
          <w:rFonts w:cs="Arial"/>
          <w:color w:val="222222"/>
          <w:lang w:val="ru-RU"/>
        </w:rPr>
        <w:t>а</w:t>
      </w:r>
      <w:r>
        <w:rPr>
          <w:rFonts w:cs="Arial"/>
          <w:color w:val="222222"/>
          <w:lang w:val="ru-RU"/>
        </w:rPr>
        <w:t xml:space="preserve">: </w:t>
      </w:r>
      <w:r w:rsidR="0096159B">
        <w:rPr>
          <w:rStyle w:val="hps"/>
          <w:rFonts w:cs="Arial"/>
          <w:color w:val="222222"/>
          <w:lang w:val="ru-RU"/>
        </w:rPr>
        <w:t>решение</w:t>
      </w:r>
      <w:r>
        <w:rPr>
          <w:rStyle w:val="hps"/>
          <w:rFonts w:cs="Arial"/>
          <w:color w:val="222222"/>
          <w:lang w:val="ru-RU"/>
        </w:rPr>
        <w:t xml:space="preserve"> дает возможность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войти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в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интернет-</w:t>
      </w:r>
      <w:r>
        <w:rPr>
          <w:rFonts w:cs="Arial"/>
          <w:color w:val="222222"/>
          <w:lang w:val="ru-RU"/>
        </w:rPr>
        <w:t xml:space="preserve">банк </w:t>
      </w:r>
      <w:r>
        <w:rPr>
          <w:rStyle w:val="hps"/>
          <w:rFonts w:cs="Arial"/>
          <w:color w:val="222222"/>
          <w:lang w:val="ru-RU"/>
        </w:rPr>
        <w:t>и подписать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различные</w:t>
      </w:r>
      <w:r>
        <w:rPr>
          <w:rFonts w:cs="Arial"/>
          <w:color w:val="222222"/>
          <w:lang w:val="ru-RU"/>
        </w:rPr>
        <w:t xml:space="preserve"> </w:t>
      </w:r>
      <w:r w:rsidR="0096159B">
        <w:rPr>
          <w:rFonts w:cs="Arial"/>
          <w:color w:val="222222"/>
          <w:lang w:val="ru-RU"/>
        </w:rPr>
        <w:t xml:space="preserve">документы, </w:t>
      </w:r>
      <w:r>
        <w:rPr>
          <w:rStyle w:val="hps"/>
          <w:rFonts w:cs="Arial"/>
          <w:color w:val="222222"/>
          <w:lang w:val="ru-RU"/>
        </w:rPr>
        <w:t>контракты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в цифровом виде.</w:t>
      </w:r>
    </w:p>
    <w:p w:rsidR="0096159B" w:rsidRPr="00F82C7A" w:rsidRDefault="0096159B" w:rsidP="00130081">
      <w:pPr>
        <w:pStyle w:val="ListBullet2"/>
        <w:numPr>
          <w:ilvl w:val="0"/>
          <w:numId w:val="0"/>
        </w:numPr>
        <w:ind w:left="2520"/>
        <w:jc w:val="both"/>
        <w:rPr>
          <w:rStyle w:val="hps"/>
          <w:rFonts w:cs="Arial"/>
          <w:color w:val="222222"/>
          <w:lang w:val="ru-RU"/>
        </w:rPr>
      </w:pPr>
      <w:r>
        <w:rPr>
          <w:rStyle w:val="hps"/>
          <w:rFonts w:cs="Arial"/>
          <w:color w:val="222222"/>
          <w:lang w:val="ru-RU"/>
        </w:rPr>
        <w:t>Идентификация персоны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и функциональность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цифровой подписи</w:t>
      </w:r>
      <w:r>
        <w:rPr>
          <w:rFonts w:cs="Arial"/>
          <w:color w:val="222222"/>
          <w:lang w:val="ru-RU"/>
        </w:rPr>
        <w:t xml:space="preserve"> </w:t>
      </w:r>
      <w:r w:rsidR="00347A29">
        <w:rPr>
          <w:rStyle w:val="hps"/>
          <w:rFonts w:cs="Arial"/>
          <w:color w:val="222222"/>
          <w:lang w:val="ru-RU"/>
        </w:rPr>
        <w:t>предоставляются</w:t>
      </w:r>
      <w:r>
        <w:rPr>
          <w:rFonts w:cs="Arial"/>
          <w:color w:val="222222"/>
          <w:lang w:val="ru-RU"/>
        </w:rPr>
        <w:t xml:space="preserve"> </w:t>
      </w:r>
      <w:r w:rsidR="00347A29">
        <w:rPr>
          <w:rFonts w:cs="Arial"/>
          <w:color w:val="222222"/>
          <w:lang w:val="ru-RU"/>
        </w:rPr>
        <w:t xml:space="preserve">по </w:t>
      </w:r>
      <w:r>
        <w:rPr>
          <w:rStyle w:val="hps"/>
          <w:rFonts w:cs="Arial"/>
          <w:color w:val="222222"/>
          <w:lang w:val="ru-RU"/>
        </w:rPr>
        <w:t>современны</w:t>
      </w:r>
      <w:r w:rsidR="00347A29">
        <w:rPr>
          <w:rStyle w:val="hps"/>
          <w:rFonts w:cs="Arial"/>
          <w:color w:val="222222"/>
          <w:lang w:val="ru-RU"/>
        </w:rPr>
        <w:t>м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технологи</w:t>
      </w:r>
      <w:r w:rsidR="00347A29">
        <w:rPr>
          <w:rStyle w:val="hps"/>
          <w:rFonts w:cs="Arial"/>
          <w:color w:val="222222"/>
          <w:lang w:val="ru-RU"/>
        </w:rPr>
        <w:t>ям</w:t>
      </w:r>
      <w:r>
        <w:rPr>
          <w:rStyle w:val="hps"/>
          <w:rFonts w:cs="Arial"/>
          <w:color w:val="222222"/>
          <w:lang w:val="ru-RU"/>
        </w:rPr>
        <w:t xml:space="preserve"> безопасности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 xml:space="preserve">и </w:t>
      </w:r>
      <w:r w:rsidR="00347A29">
        <w:rPr>
          <w:rStyle w:val="hps"/>
          <w:rFonts w:cs="Arial"/>
          <w:color w:val="222222"/>
          <w:lang w:val="ru-RU"/>
        </w:rPr>
        <w:t xml:space="preserve">защищены </w:t>
      </w:r>
      <w:r>
        <w:rPr>
          <w:rStyle w:val="hps"/>
          <w:rFonts w:cs="Arial"/>
          <w:color w:val="222222"/>
          <w:lang w:val="ru-RU"/>
        </w:rPr>
        <w:t>соответствую</w:t>
      </w:r>
      <w:r w:rsidR="00347A29">
        <w:rPr>
          <w:rStyle w:val="hps"/>
          <w:rFonts w:cs="Arial"/>
          <w:color w:val="222222"/>
          <w:lang w:val="ru-RU"/>
        </w:rPr>
        <w:t>щими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персональны</w:t>
      </w:r>
      <w:r w:rsidR="00347A29">
        <w:rPr>
          <w:rStyle w:val="hps"/>
          <w:rFonts w:cs="Arial"/>
          <w:color w:val="222222"/>
          <w:lang w:val="ru-RU"/>
        </w:rPr>
        <w:t>ми</w:t>
      </w:r>
      <w:r>
        <w:rPr>
          <w:rStyle w:val="hps"/>
          <w:rFonts w:cs="Arial"/>
          <w:color w:val="222222"/>
          <w:lang w:val="ru-RU"/>
        </w:rPr>
        <w:t xml:space="preserve"> идентификационны</w:t>
      </w:r>
      <w:r w:rsidR="00347A29">
        <w:rPr>
          <w:rStyle w:val="hps"/>
          <w:rFonts w:cs="Arial"/>
          <w:color w:val="222222"/>
          <w:lang w:val="ru-RU"/>
        </w:rPr>
        <w:t>ми</w:t>
      </w:r>
      <w:r>
        <w:rPr>
          <w:rStyle w:val="hps"/>
          <w:rFonts w:cs="Arial"/>
          <w:color w:val="222222"/>
          <w:lang w:val="ru-RU"/>
        </w:rPr>
        <w:t xml:space="preserve"> номера</w:t>
      </w:r>
      <w:r w:rsidR="00347A29">
        <w:rPr>
          <w:rStyle w:val="hps"/>
          <w:rFonts w:cs="Arial"/>
          <w:color w:val="222222"/>
          <w:lang w:val="ru-RU"/>
        </w:rPr>
        <w:t>ми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(PIN)</w:t>
      </w:r>
      <w:r>
        <w:rPr>
          <w:rFonts w:cs="Arial"/>
          <w:color w:val="222222"/>
          <w:lang w:val="ru-RU"/>
        </w:rPr>
        <w:t xml:space="preserve">. </w:t>
      </w:r>
      <w:r w:rsidR="00112AB3">
        <w:rPr>
          <w:rStyle w:val="hps"/>
          <w:rFonts w:cs="Arial"/>
          <w:color w:val="222222"/>
          <w:lang w:val="ru-RU"/>
        </w:rPr>
        <w:t>Р</w:t>
      </w:r>
      <w:r>
        <w:rPr>
          <w:rStyle w:val="hps"/>
          <w:rFonts w:cs="Arial"/>
          <w:color w:val="222222"/>
          <w:lang w:val="ru-RU"/>
        </w:rPr>
        <w:t>ешение</w:t>
      </w:r>
      <w:r>
        <w:rPr>
          <w:rFonts w:cs="Arial"/>
          <w:color w:val="222222"/>
          <w:lang w:val="ru-RU"/>
        </w:rPr>
        <w:t xml:space="preserve"> </w:t>
      </w:r>
      <w:r w:rsidR="00112AB3">
        <w:rPr>
          <w:rFonts w:cs="Arial"/>
          <w:color w:val="222222"/>
          <w:lang w:val="ru-RU"/>
        </w:rPr>
        <w:t xml:space="preserve">делает </w:t>
      </w:r>
      <w:r>
        <w:rPr>
          <w:rStyle w:val="hps"/>
          <w:rFonts w:cs="Arial"/>
          <w:color w:val="222222"/>
          <w:lang w:val="ru-RU"/>
        </w:rPr>
        <w:t>более удобным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то, что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больше не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нужен</w:t>
      </w:r>
      <w:r>
        <w:rPr>
          <w:rFonts w:cs="Arial"/>
          <w:color w:val="222222"/>
          <w:lang w:val="ru-RU"/>
        </w:rPr>
        <w:t xml:space="preserve"> </w:t>
      </w:r>
      <w:r w:rsidR="007D75A7">
        <w:rPr>
          <w:rStyle w:val="hps"/>
          <w:rFonts w:cs="Arial"/>
          <w:color w:val="222222"/>
          <w:lang w:val="ru-RU"/>
        </w:rPr>
        <w:t>считыватель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ID</w:t>
      </w:r>
      <w:r>
        <w:rPr>
          <w:rStyle w:val="atn"/>
          <w:rFonts w:cs="Arial"/>
          <w:color w:val="222222"/>
          <w:lang w:val="ru-RU"/>
        </w:rPr>
        <w:t>-</w:t>
      </w:r>
      <w:r>
        <w:rPr>
          <w:rFonts w:cs="Arial"/>
          <w:color w:val="222222"/>
          <w:lang w:val="ru-RU"/>
        </w:rPr>
        <w:t xml:space="preserve">карты </w:t>
      </w:r>
      <w:r>
        <w:rPr>
          <w:rStyle w:val="hps"/>
          <w:rFonts w:cs="Arial"/>
          <w:color w:val="222222"/>
          <w:lang w:val="ru-RU"/>
        </w:rPr>
        <w:t>в компьютере</w:t>
      </w:r>
      <w:r>
        <w:rPr>
          <w:rFonts w:cs="Arial"/>
          <w:color w:val="222222"/>
          <w:lang w:val="ru-RU"/>
        </w:rPr>
        <w:t xml:space="preserve"> </w:t>
      </w:r>
      <w:r w:rsidR="007D75A7">
        <w:rPr>
          <w:rFonts w:cs="Arial"/>
          <w:color w:val="222222"/>
          <w:lang w:val="ru-RU"/>
        </w:rPr>
        <w:t xml:space="preserve">пользователя </w:t>
      </w:r>
      <w:r>
        <w:rPr>
          <w:rStyle w:val="hps"/>
          <w:rFonts w:cs="Arial"/>
          <w:color w:val="222222"/>
          <w:lang w:val="ru-RU"/>
        </w:rPr>
        <w:t>-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вместо этого, мож</w:t>
      </w:r>
      <w:r w:rsidR="007D75A7">
        <w:rPr>
          <w:rStyle w:val="hps"/>
          <w:rFonts w:cs="Arial"/>
          <w:color w:val="222222"/>
          <w:lang w:val="ru-RU"/>
        </w:rPr>
        <w:t>но</w:t>
      </w:r>
      <w:r>
        <w:rPr>
          <w:rStyle w:val="hps"/>
          <w:rFonts w:cs="Arial"/>
          <w:color w:val="222222"/>
          <w:lang w:val="ru-RU"/>
        </w:rPr>
        <w:t xml:space="preserve"> получить доступ </w:t>
      </w:r>
      <w:r w:rsidR="007D75A7">
        <w:rPr>
          <w:rStyle w:val="hps"/>
          <w:rFonts w:cs="Arial"/>
          <w:color w:val="222222"/>
          <w:lang w:val="ru-RU"/>
        </w:rPr>
        <w:t>в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интернет-банк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из любого доступного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компьютера.</w:t>
      </w:r>
      <w:r w:rsidR="007D75A7">
        <w:rPr>
          <w:rStyle w:val="hps"/>
          <w:rFonts w:cs="Arial"/>
          <w:color w:val="222222"/>
          <w:lang w:val="ru-RU"/>
        </w:rPr>
        <w:t xml:space="preserve"> </w:t>
      </w:r>
      <w:r>
        <w:rPr>
          <w:rFonts w:cs="Arial"/>
          <w:color w:val="222222"/>
          <w:lang w:val="ru-RU"/>
        </w:rPr>
        <w:t xml:space="preserve">Мобильный телефон </w:t>
      </w:r>
      <w:r>
        <w:rPr>
          <w:rStyle w:val="hps"/>
          <w:rFonts w:cs="Arial"/>
          <w:color w:val="222222"/>
          <w:lang w:val="ru-RU"/>
        </w:rPr>
        <w:t>выступает в качестве</w:t>
      </w:r>
      <w:r>
        <w:rPr>
          <w:rFonts w:cs="Arial"/>
          <w:color w:val="222222"/>
          <w:lang w:val="ru-RU"/>
        </w:rPr>
        <w:t xml:space="preserve"> </w:t>
      </w:r>
      <w:r w:rsidR="00112AB3">
        <w:rPr>
          <w:rFonts w:cs="Arial"/>
          <w:color w:val="222222"/>
          <w:lang w:val="ru-RU"/>
        </w:rPr>
        <w:t xml:space="preserve">и </w:t>
      </w:r>
      <w:r>
        <w:rPr>
          <w:rStyle w:val="hps"/>
          <w:rFonts w:cs="Arial"/>
          <w:color w:val="222222"/>
          <w:lang w:val="ru-RU"/>
        </w:rPr>
        <w:t>карты и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устройства чтения карт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одновременно</w:t>
      </w:r>
      <w:r>
        <w:rPr>
          <w:rFonts w:cs="Arial"/>
          <w:color w:val="222222"/>
          <w:lang w:val="ru-RU"/>
        </w:rPr>
        <w:t>.</w:t>
      </w:r>
    </w:p>
    <w:p w:rsidR="003B4E54" w:rsidRPr="00102C13" w:rsidRDefault="003B4E54" w:rsidP="00130081">
      <w:pPr>
        <w:pStyle w:val="ListBullet2"/>
        <w:numPr>
          <w:ilvl w:val="0"/>
          <w:numId w:val="0"/>
        </w:numPr>
        <w:ind w:left="2520"/>
        <w:jc w:val="both"/>
        <w:rPr>
          <w:lang w:val="ru-RU"/>
        </w:rPr>
      </w:pPr>
    </w:p>
    <w:p w:rsidR="00B814C7" w:rsidRPr="00102C13" w:rsidRDefault="00B814C7">
      <w:pPr>
        <w:spacing w:before="0"/>
        <w:rPr>
          <w:rFonts w:cs="Arial"/>
          <w:b/>
          <w:bCs/>
          <w:sz w:val="26"/>
          <w:szCs w:val="28"/>
          <w:lang w:val="ru-RU"/>
        </w:rPr>
      </w:pPr>
      <w:r w:rsidRPr="00102C13">
        <w:rPr>
          <w:lang w:val="ru-RU"/>
        </w:rPr>
        <w:br w:type="page"/>
      </w:r>
    </w:p>
    <w:p w:rsidR="00B814C7" w:rsidRPr="00102C13" w:rsidRDefault="00112AB3" w:rsidP="00E16DE5">
      <w:pPr>
        <w:pStyle w:val="Heading2"/>
        <w:tabs>
          <w:tab w:val="left" w:pos="3060"/>
        </w:tabs>
        <w:ind w:left="3060"/>
        <w:rPr>
          <w:lang w:val="ru-RU"/>
        </w:rPr>
      </w:pPr>
      <w:bookmarkStart w:id="6" w:name="_Toc379881693"/>
      <w:r>
        <w:rPr>
          <w:lang w:val="ru-RU"/>
        </w:rPr>
        <w:lastRenderedPageBreak/>
        <w:t xml:space="preserve">Общий обзор ролей в </w:t>
      </w:r>
      <w:r w:rsidR="00E16DE5" w:rsidRPr="00E16DE5">
        <w:t>WPKI</w:t>
      </w:r>
      <w:bookmarkEnd w:id="6"/>
    </w:p>
    <w:p w:rsidR="00E16DE5" w:rsidRDefault="00E16DE5" w:rsidP="00E16DE5"/>
    <w:p w:rsidR="00102C13" w:rsidRPr="00102C13" w:rsidRDefault="00102C13" w:rsidP="00E16DE5"/>
    <w:p w:rsidR="00BE318B" w:rsidRPr="00BE318B" w:rsidRDefault="0024058E" w:rsidP="00E16DE5">
      <w:pPr>
        <w:rPr>
          <w:lang w:val="ru-RU"/>
        </w:rPr>
      </w:pPr>
      <w:r>
        <w:rPr>
          <w:noProof/>
        </w:rPr>
        <w:drawing>
          <wp:inline distT="0" distB="0" distL="0" distR="0">
            <wp:extent cx="5486400" cy="3475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onScheme1_R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91" w:rsidRPr="00102C13" w:rsidRDefault="00777291" w:rsidP="00B814C7">
      <w:pPr>
        <w:pStyle w:val="BodyTextFirstIndent"/>
        <w:ind w:left="0"/>
        <w:rPr>
          <w:lang w:val="ru-RU"/>
        </w:rPr>
      </w:pPr>
    </w:p>
    <w:p w:rsidR="00AB1F19" w:rsidRPr="00112AB3" w:rsidRDefault="00112AB3" w:rsidP="000B1615">
      <w:pPr>
        <w:pStyle w:val="BodyTextFirstIndent"/>
        <w:jc w:val="both"/>
        <w:rPr>
          <w:lang w:val="ru-RU"/>
        </w:rPr>
      </w:pPr>
      <w:r>
        <w:rPr>
          <w:lang w:val="ru-RU"/>
        </w:rPr>
        <w:t>Организационная</w:t>
      </w:r>
      <w:r w:rsidRPr="00112AB3">
        <w:rPr>
          <w:lang w:val="ru-RU"/>
        </w:rPr>
        <w:t xml:space="preserve"> </w:t>
      </w:r>
      <w:r>
        <w:rPr>
          <w:lang w:val="ru-RU"/>
        </w:rPr>
        <w:t>структура</w:t>
      </w:r>
      <w:r w:rsidRPr="00112AB3">
        <w:rPr>
          <w:lang w:val="ru-RU"/>
        </w:rPr>
        <w:t xml:space="preserve"> </w:t>
      </w:r>
      <w:r w:rsidR="00AB1F19" w:rsidRPr="00AB1F19">
        <w:t>WPKI</w:t>
      </w:r>
      <w:r>
        <w:rPr>
          <w:lang w:val="ru-RU"/>
        </w:rPr>
        <w:t xml:space="preserve"> может быть поделена на следующие роли</w:t>
      </w:r>
      <w:r w:rsidR="00AB1F19" w:rsidRPr="00112AB3">
        <w:rPr>
          <w:lang w:val="ru-RU"/>
        </w:rPr>
        <w:t>:</w:t>
      </w:r>
    </w:p>
    <w:p w:rsidR="00AB1F19" w:rsidRPr="00E64B37" w:rsidRDefault="00713311" w:rsidP="000B1615">
      <w:pPr>
        <w:pStyle w:val="BodyTextFirstIndent"/>
        <w:numPr>
          <w:ilvl w:val="0"/>
          <w:numId w:val="35"/>
        </w:numPr>
        <w:jc w:val="both"/>
        <w:rPr>
          <w:lang w:val="ru-RU"/>
        </w:rPr>
      </w:pPr>
      <w:r>
        <w:rPr>
          <w:lang w:val="ru-RU"/>
        </w:rPr>
        <w:t>Регистрирующий</w:t>
      </w:r>
      <w:r w:rsidRPr="00E64B37">
        <w:rPr>
          <w:lang w:val="ru-RU"/>
        </w:rPr>
        <w:t xml:space="preserve"> </w:t>
      </w:r>
      <w:r>
        <w:rPr>
          <w:lang w:val="ru-RU"/>
        </w:rPr>
        <w:t>орган</w:t>
      </w:r>
      <w:r w:rsidRPr="00E64B37">
        <w:rPr>
          <w:lang w:val="ru-RU"/>
        </w:rPr>
        <w:t xml:space="preserve"> (</w:t>
      </w:r>
      <w:r>
        <w:t>RA</w:t>
      </w:r>
      <w:r w:rsidRPr="00E64B37">
        <w:rPr>
          <w:lang w:val="ru-RU"/>
        </w:rPr>
        <w:t xml:space="preserve">, </w:t>
      </w:r>
      <w:r w:rsidR="00AB1F19" w:rsidRPr="00AB1F19">
        <w:t>Registration</w:t>
      </w:r>
      <w:r w:rsidR="00AB1F19" w:rsidRPr="00E64B37">
        <w:rPr>
          <w:lang w:val="ru-RU"/>
        </w:rPr>
        <w:t xml:space="preserve"> </w:t>
      </w:r>
      <w:r w:rsidR="00AB1F19" w:rsidRPr="00AB1F19">
        <w:t>Authority</w:t>
      </w:r>
      <w:r w:rsidRPr="00E64B37">
        <w:rPr>
          <w:lang w:val="ru-RU"/>
        </w:rPr>
        <w:t>)</w:t>
      </w:r>
      <w:r w:rsidR="00AB1F19" w:rsidRPr="00E64B37">
        <w:rPr>
          <w:lang w:val="ru-RU"/>
        </w:rPr>
        <w:t xml:space="preserve"> - </w:t>
      </w:r>
      <w:r w:rsidR="00E64B37">
        <w:rPr>
          <w:rStyle w:val="hps"/>
          <w:rFonts w:cs="Arial"/>
          <w:color w:val="222222"/>
          <w:lang w:val="ru-RU"/>
        </w:rPr>
        <w:t>управляет</w:t>
      </w:r>
      <w:r w:rsidR="00E64B37">
        <w:rPr>
          <w:rFonts w:cs="Arial"/>
          <w:color w:val="222222"/>
          <w:lang w:val="ru-RU"/>
        </w:rPr>
        <w:t xml:space="preserve"> </w:t>
      </w:r>
      <w:r w:rsidR="00E64B37">
        <w:rPr>
          <w:rStyle w:val="hps"/>
          <w:rFonts w:cs="Arial"/>
          <w:color w:val="222222"/>
          <w:lang w:val="ru-RU"/>
        </w:rPr>
        <w:t>регистрацией пользователя</w:t>
      </w:r>
      <w:r w:rsidR="00E64B37">
        <w:rPr>
          <w:rFonts w:cs="Arial"/>
          <w:color w:val="222222"/>
          <w:lang w:val="ru-RU"/>
        </w:rPr>
        <w:t xml:space="preserve"> </w:t>
      </w:r>
      <w:r w:rsidR="00E64B37">
        <w:rPr>
          <w:rStyle w:val="hps"/>
          <w:rFonts w:cs="Arial"/>
          <w:color w:val="222222"/>
          <w:lang w:val="ru-RU"/>
        </w:rPr>
        <w:t>и обслуживает клиентов.</w:t>
      </w:r>
      <w:r w:rsidR="00E64B37">
        <w:rPr>
          <w:rFonts w:cs="Arial"/>
          <w:color w:val="222222"/>
          <w:lang w:val="ru-RU"/>
        </w:rPr>
        <w:t xml:space="preserve"> Как правило, </w:t>
      </w:r>
      <w:r w:rsidR="00E64B37">
        <w:rPr>
          <w:rStyle w:val="hps"/>
          <w:rFonts w:cs="Arial"/>
          <w:color w:val="222222"/>
          <w:lang w:val="ru-RU"/>
        </w:rPr>
        <w:t>действует</w:t>
      </w:r>
      <w:r w:rsidR="00E64B37">
        <w:rPr>
          <w:rFonts w:cs="Arial"/>
          <w:color w:val="222222"/>
          <w:lang w:val="ru-RU"/>
        </w:rPr>
        <w:t xml:space="preserve"> </w:t>
      </w:r>
      <w:r w:rsidR="00E64B37">
        <w:rPr>
          <w:rStyle w:val="hps"/>
          <w:rFonts w:cs="Arial"/>
          <w:color w:val="222222"/>
          <w:lang w:val="ru-RU"/>
        </w:rPr>
        <w:t>от имени</w:t>
      </w:r>
      <w:r w:rsidR="00E64B37">
        <w:rPr>
          <w:rFonts w:cs="Arial"/>
          <w:color w:val="222222"/>
          <w:lang w:val="ru-RU"/>
        </w:rPr>
        <w:t xml:space="preserve"> </w:t>
      </w:r>
      <w:r w:rsidR="00E64B37">
        <w:rPr>
          <w:rStyle w:val="hps"/>
          <w:rFonts w:cs="Arial"/>
          <w:color w:val="222222"/>
          <w:lang w:val="ru-RU"/>
        </w:rPr>
        <w:t>Удостоверяющего центра</w:t>
      </w:r>
      <w:r w:rsidR="00E64B37">
        <w:rPr>
          <w:rFonts w:cs="Arial"/>
          <w:color w:val="222222"/>
          <w:lang w:val="ru-RU"/>
        </w:rPr>
        <w:t>;</w:t>
      </w:r>
    </w:p>
    <w:p w:rsidR="00EC2C5C" w:rsidRPr="00D47E65" w:rsidRDefault="00D47E65" w:rsidP="000B1615">
      <w:pPr>
        <w:pStyle w:val="BodyTextFirstIndent"/>
        <w:numPr>
          <w:ilvl w:val="0"/>
          <w:numId w:val="35"/>
        </w:numPr>
        <w:jc w:val="both"/>
        <w:rPr>
          <w:lang w:val="ru-RU"/>
        </w:rPr>
      </w:pPr>
      <w:r>
        <w:rPr>
          <w:rStyle w:val="hps"/>
          <w:rFonts w:cs="Arial"/>
          <w:color w:val="222222"/>
          <w:lang w:val="ru-RU"/>
        </w:rPr>
        <w:t>Удостоверяющий</w:t>
      </w:r>
      <w:r w:rsidRPr="00D47E65">
        <w:rPr>
          <w:rStyle w:val="hps"/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центр</w:t>
      </w:r>
      <w:r w:rsidRPr="00D47E65">
        <w:rPr>
          <w:rStyle w:val="hps"/>
          <w:rFonts w:cs="Arial"/>
          <w:color w:val="222222"/>
          <w:lang w:val="ru-RU"/>
        </w:rPr>
        <w:t xml:space="preserve"> (</w:t>
      </w:r>
      <w:r>
        <w:rPr>
          <w:rStyle w:val="hps"/>
          <w:rFonts w:cs="Arial"/>
          <w:color w:val="222222"/>
        </w:rPr>
        <w:t>CA</w:t>
      </w:r>
      <w:r w:rsidRPr="00D47E65">
        <w:rPr>
          <w:rStyle w:val="hps"/>
          <w:rFonts w:cs="Arial"/>
          <w:color w:val="222222"/>
          <w:lang w:val="ru-RU"/>
        </w:rPr>
        <w:t xml:space="preserve">, </w:t>
      </w:r>
      <w:r w:rsidR="00AB1F19" w:rsidRPr="00AB1F19">
        <w:t>Certification</w:t>
      </w:r>
      <w:r w:rsidR="00AB1F19" w:rsidRPr="00D47E65">
        <w:rPr>
          <w:lang w:val="ru-RU"/>
        </w:rPr>
        <w:t xml:space="preserve"> </w:t>
      </w:r>
      <w:r w:rsidR="00AB1F19" w:rsidRPr="00AB1F19">
        <w:t>Authority</w:t>
      </w:r>
      <w:r w:rsidRPr="00D47E65">
        <w:rPr>
          <w:lang w:val="ru-RU"/>
        </w:rPr>
        <w:t>)</w:t>
      </w:r>
      <w:r w:rsidR="00AB1F19" w:rsidRPr="00D47E65">
        <w:rPr>
          <w:lang w:val="ru-RU"/>
        </w:rPr>
        <w:t xml:space="preserve"> - </w:t>
      </w:r>
      <w:r>
        <w:rPr>
          <w:rStyle w:val="hps"/>
          <w:rFonts w:cs="Arial"/>
          <w:color w:val="222222"/>
          <w:lang w:val="ru-RU"/>
        </w:rPr>
        <w:t>управляет</w:t>
      </w:r>
      <w:r>
        <w:rPr>
          <w:rFonts w:cs="Arial"/>
          <w:color w:val="222222"/>
          <w:lang w:val="ru-RU"/>
        </w:rPr>
        <w:t xml:space="preserve"> выдачей, приостановлением </w:t>
      </w:r>
      <w:r>
        <w:rPr>
          <w:rStyle w:val="hps"/>
          <w:rFonts w:cs="Arial"/>
          <w:color w:val="222222"/>
          <w:lang w:val="ru-RU"/>
        </w:rPr>
        <w:t>и аннулированием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сертификатов;</w:t>
      </w:r>
    </w:p>
    <w:p w:rsidR="00A946DB" w:rsidRPr="00A946DB" w:rsidRDefault="00112989" w:rsidP="000B1615">
      <w:pPr>
        <w:pStyle w:val="BodyTextFirstIndent"/>
        <w:numPr>
          <w:ilvl w:val="0"/>
          <w:numId w:val="35"/>
        </w:numPr>
        <w:jc w:val="both"/>
        <w:rPr>
          <w:rStyle w:val="hps"/>
          <w:lang w:val="ru-RU"/>
        </w:rPr>
      </w:pPr>
      <w:r>
        <w:rPr>
          <w:lang w:val="ru-RU"/>
        </w:rPr>
        <w:t>Поставщик</w:t>
      </w:r>
      <w:r w:rsidRPr="00A946DB">
        <w:rPr>
          <w:lang w:val="ru-RU"/>
        </w:rPr>
        <w:t xml:space="preserve"> </w:t>
      </w:r>
      <w:r>
        <w:rPr>
          <w:lang w:val="ru-RU"/>
        </w:rPr>
        <w:t>доверенного</w:t>
      </w:r>
      <w:r w:rsidRPr="00A946DB">
        <w:rPr>
          <w:lang w:val="ru-RU"/>
        </w:rPr>
        <w:t xml:space="preserve"> </w:t>
      </w:r>
      <w:r>
        <w:rPr>
          <w:lang w:val="ru-RU"/>
        </w:rPr>
        <w:t>сервиса</w:t>
      </w:r>
      <w:r w:rsidRPr="00A946DB">
        <w:rPr>
          <w:lang w:val="ru-RU"/>
        </w:rPr>
        <w:t xml:space="preserve"> (</w:t>
      </w:r>
      <w:r>
        <w:t>TSP</w:t>
      </w:r>
      <w:r w:rsidRPr="00A946DB">
        <w:rPr>
          <w:lang w:val="ru-RU"/>
        </w:rPr>
        <w:t xml:space="preserve">, </w:t>
      </w:r>
      <w:r w:rsidR="00AB1F19" w:rsidRPr="00AB1F19">
        <w:t>Trust</w:t>
      </w:r>
      <w:r w:rsidR="00AB1F19" w:rsidRPr="00A946DB">
        <w:rPr>
          <w:lang w:val="ru-RU"/>
        </w:rPr>
        <w:t xml:space="preserve"> </w:t>
      </w:r>
      <w:r w:rsidR="00AB1F19" w:rsidRPr="00AB1F19">
        <w:t>Service</w:t>
      </w:r>
      <w:r w:rsidR="00AB1F19" w:rsidRPr="00A946DB">
        <w:rPr>
          <w:lang w:val="ru-RU"/>
        </w:rPr>
        <w:t xml:space="preserve"> </w:t>
      </w:r>
      <w:r w:rsidR="00AB1F19" w:rsidRPr="00AB1F19">
        <w:t>Provider</w:t>
      </w:r>
      <w:r w:rsidRPr="00A946DB">
        <w:rPr>
          <w:lang w:val="ru-RU"/>
        </w:rPr>
        <w:t>)</w:t>
      </w:r>
      <w:r w:rsidR="00AB1F19" w:rsidRPr="00A946DB">
        <w:rPr>
          <w:lang w:val="ru-RU"/>
        </w:rPr>
        <w:t xml:space="preserve"> - </w:t>
      </w:r>
      <w:r w:rsidR="00A946DB">
        <w:rPr>
          <w:lang w:val="ru-RU"/>
        </w:rPr>
        <w:t>в</w:t>
      </w:r>
      <w:r w:rsidR="00A946DB">
        <w:rPr>
          <w:rStyle w:val="hps"/>
          <w:rFonts w:cs="Arial"/>
          <w:color w:val="222222"/>
          <w:lang w:val="ru-RU"/>
        </w:rPr>
        <w:t>ыступает в качестве</w:t>
      </w:r>
      <w:r w:rsidR="00A946DB">
        <w:rPr>
          <w:rFonts w:cs="Arial"/>
          <w:color w:val="222222"/>
          <w:lang w:val="ru-RU"/>
        </w:rPr>
        <w:t xml:space="preserve"> </w:t>
      </w:r>
      <w:r w:rsidR="00A946DB">
        <w:rPr>
          <w:rStyle w:val="hps"/>
          <w:rFonts w:cs="Arial"/>
          <w:color w:val="222222"/>
          <w:lang w:val="ru-RU"/>
        </w:rPr>
        <w:t>центрального интерфейса</w:t>
      </w:r>
      <w:r w:rsidR="00A946DB">
        <w:rPr>
          <w:rFonts w:cs="Arial"/>
          <w:color w:val="222222"/>
          <w:lang w:val="ru-RU"/>
        </w:rPr>
        <w:t xml:space="preserve"> </w:t>
      </w:r>
      <w:r w:rsidR="00A946DB">
        <w:rPr>
          <w:rStyle w:val="hps"/>
          <w:rFonts w:cs="Arial"/>
          <w:color w:val="222222"/>
          <w:lang w:val="ru-RU"/>
        </w:rPr>
        <w:t>в</w:t>
      </w:r>
      <w:r w:rsidR="00A946DB">
        <w:rPr>
          <w:rFonts w:cs="Arial"/>
          <w:color w:val="222222"/>
          <w:lang w:val="ru-RU"/>
        </w:rPr>
        <w:t xml:space="preserve"> </w:t>
      </w:r>
      <w:r w:rsidR="00A946DB">
        <w:rPr>
          <w:rStyle w:val="hps"/>
          <w:rFonts w:cs="Arial"/>
          <w:color w:val="222222"/>
          <w:lang w:val="ru-RU"/>
        </w:rPr>
        <w:t>WPKI</w:t>
      </w:r>
      <w:r w:rsidR="00A946DB">
        <w:rPr>
          <w:rFonts w:cs="Arial"/>
          <w:color w:val="222222"/>
          <w:lang w:val="ru-RU"/>
        </w:rPr>
        <w:t xml:space="preserve"> </w:t>
      </w:r>
      <w:r w:rsidR="00A946DB">
        <w:rPr>
          <w:rStyle w:val="hps"/>
          <w:rFonts w:cs="Arial"/>
          <w:color w:val="222222"/>
          <w:lang w:val="ru-RU"/>
        </w:rPr>
        <w:t>инфраструктуре</w:t>
      </w:r>
      <w:r w:rsidR="00A946DB">
        <w:rPr>
          <w:rFonts w:cs="Arial"/>
          <w:color w:val="222222"/>
          <w:lang w:val="ru-RU"/>
        </w:rPr>
        <w:t xml:space="preserve">: </w:t>
      </w:r>
      <w:r w:rsidR="00A946DB">
        <w:rPr>
          <w:rStyle w:val="hps"/>
          <w:rFonts w:cs="Arial"/>
          <w:color w:val="222222"/>
          <w:lang w:val="ru-RU"/>
        </w:rPr>
        <w:t>Основными задачами</w:t>
      </w:r>
      <w:r w:rsidR="00A946DB">
        <w:rPr>
          <w:rFonts w:cs="Arial"/>
          <w:color w:val="222222"/>
          <w:lang w:val="ru-RU"/>
        </w:rPr>
        <w:t xml:space="preserve"> </w:t>
      </w:r>
      <w:r w:rsidR="00A946DB">
        <w:rPr>
          <w:rStyle w:val="hps"/>
          <w:rFonts w:cs="Arial"/>
          <w:color w:val="222222"/>
          <w:lang w:val="ru-RU"/>
        </w:rPr>
        <w:t>являются: прием</w:t>
      </w:r>
      <w:r w:rsidR="00A946DB">
        <w:rPr>
          <w:rFonts w:cs="Arial"/>
          <w:color w:val="222222"/>
          <w:lang w:val="ru-RU"/>
        </w:rPr>
        <w:t xml:space="preserve"> запросов </w:t>
      </w:r>
      <w:r w:rsidR="00A946DB">
        <w:rPr>
          <w:rStyle w:val="hps"/>
          <w:rFonts w:cs="Arial"/>
          <w:color w:val="222222"/>
          <w:lang w:val="ru-RU"/>
        </w:rPr>
        <w:t>аутентификации</w:t>
      </w:r>
      <w:r w:rsidR="00FB4BEC" w:rsidRPr="00FB4BEC">
        <w:rPr>
          <w:rStyle w:val="hps"/>
          <w:rFonts w:cs="Arial"/>
          <w:color w:val="222222"/>
          <w:lang w:val="ru-RU"/>
        </w:rPr>
        <w:t xml:space="preserve">; </w:t>
      </w:r>
      <w:r w:rsidR="00FB4BEC">
        <w:rPr>
          <w:rFonts w:cs="Arial"/>
          <w:color w:val="222222"/>
          <w:lang w:val="ru-RU"/>
        </w:rPr>
        <w:t xml:space="preserve">запросов на создание </w:t>
      </w:r>
      <w:r w:rsidR="00A946DB">
        <w:rPr>
          <w:rStyle w:val="hps"/>
          <w:rFonts w:cs="Arial"/>
          <w:color w:val="222222"/>
          <w:lang w:val="ru-RU"/>
        </w:rPr>
        <w:t>подписи от поставщиков услуг</w:t>
      </w:r>
      <w:r w:rsidR="00A946DB">
        <w:rPr>
          <w:rFonts w:cs="Arial"/>
          <w:color w:val="222222"/>
          <w:lang w:val="ru-RU"/>
        </w:rPr>
        <w:t xml:space="preserve">, прохождение </w:t>
      </w:r>
      <w:r w:rsidR="00A946DB">
        <w:rPr>
          <w:rStyle w:val="hps"/>
          <w:rFonts w:cs="Arial"/>
          <w:color w:val="222222"/>
          <w:lang w:val="ru-RU"/>
        </w:rPr>
        <w:t>заявки на</w:t>
      </w:r>
      <w:r w:rsidR="00A946DB">
        <w:rPr>
          <w:rFonts w:cs="Arial"/>
          <w:color w:val="222222"/>
          <w:lang w:val="ru-RU"/>
        </w:rPr>
        <w:t xml:space="preserve"> </w:t>
      </w:r>
      <w:r w:rsidR="00FB4BEC">
        <w:rPr>
          <w:rFonts w:cs="Arial"/>
          <w:color w:val="222222"/>
          <w:lang w:val="ru-RU"/>
        </w:rPr>
        <w:t xml:space="preserve">подключение </w:t>
      </w:r>
      <w:r w:rsidR="00A946DB">
        <w:rPr>
          <w:rStyle w:val="hps"/>
          <w:rFonts w:cs="Arial"/>
          <w:color w:val="222222"/>
          <w:lang w:val="ru-RU"/>
        </w:rPr>
        <w:t>операторов мобильной связи</w:t>
      </w:r>
      <w:r w:rsidR="00FB4BEC" w:rsidRPr="00FB4BEC">
        <w:rPr>
          <w:rStyle w:val="hps"/>
          <w:rFonts w:cs="Arial"/>
          <w:color w:val="222222"/>
          <w:lang w:val="ru-RU"/>
        </w:rPr>
        <w:t xml:space="preserve">; </w:t>
      </w:r>
      <w:r w:rsidR="00FB4BEC">
        <w:rPr>
          <w:rStyle w:val="hps"/>
          <w:rFonts w:cs="Arial"/>
          <w:color w:val="222222"/>
          <w:lang w:val="ru-RU"/>
        </w:rPr>
        <w:t xml:space="preserve">взаимодействие с приложением </w:t>
      </w:r>
      <w:r w:rsidR="00FB4BEC">
        <w:rPr>
          <w:rStyle w:val="hps"/>
          <w:rFonts w:cs="Arial"/>
          <w:color w:val="222222"/>
        </w:rPr>
        <w:t>Mobile</w:t>
      </w:r>
      <w:r w:rsidR="00FB4BEC" w:rsidRPr="00FB4BEC">
        <w:rPr>
          <w:rStyle w:val="hps"/>
          <w:rFonts w:cs="Arial"/>
          <w:color w:val="222222"/>
          <w:lang w:val="ru-RU"/>
        </w:rPr>
        <w:t>-</w:t>
      </w:r>
      <w:r w:rsidR="00FB4BEC">
        <w:rPr>
          <w:rStyle w:val="hps"/>
          <w:rFonts w:cs="Arial"/>
          <w:color w:val="222222"/>
        </w:rPr>
        <w:t>ID</w:t>
      </w:r>
      <w:r w:rsidR="00A946DB">
        <w:rPr>
          <w:rStyle w:val="hps"/>
          <w:rFonts w:cs="Arial"/>
          <w:color w:val="222222"/>
          <w:lang w:val="ru-RU"/>
        </w:rPr>
        <w:t>;</w:t>
      </w:r>
    </w:p>
    <w:p w:rsidR="00FE0825" w:rsidRPr="00CF7987" w:rsidRDefault="00917FD8" w:rsidP="00CF7987">
      <w:pPr>
        <w:pStyle w:val="BodyTextFirstIndent"/>
        <w:numPr>
          <w:ilvl w:val="0"/>
          <w:numId w:val="35"/>
        </w:numPr>
        <w:spacing w:before="0"/>
        <w:jc w:val="both"/>
        <w:rPr>
          <w:rFonts w:cs="Arial"/>
          <w:b/>
          <w:bCs/>
          <w:sz w:val="26"/>
          <w:szCs w:val="28"/>
          <w:lang w:val="ru-RU"/>
        </w:rPr>
      </w:pPr>
      <w:r w:rsidRPr="00CF7987">
        <w:rPr>
          <w:lang w:val="ru-RU"/>
        </w:rPr>
        <w:t>Поставщик услуг (</w:t>
      </w:r>
      <w:r>
        <w:t>SP</w:t>
      </w:r>
      <w:r w:rsidRPr="00CF7987">
        <w:rPr>
          <w:lang w:val="ru-RU"/>
        </w:rPr>
        <w:t xml:space="preserve">, </w:t>
      </w:r>
      <w:r w:rsidR="00AB1F19" w:rsidRPr="00AB1F19">
        <w:t>Service</w:t>
      </w:r>
      <w:r w:rsidR="00AB1F19" w:rsidRPr="00CF7987">
        <w:rPr>
          <w:lang w:val="ru-RU"/>
        </w:rPr>
        <w:t xml:space="preserve"> </w:t>
      </w:r>
      <w:r w:rsidR="00AB1F19" w:rsidRPr="00AB1F19">
        <w:t>Provider</w:t>
      </w:r>
      <w:r w:rsidRPr="00CF7987">
        <w:rPr>
          <w:lang w:val="ru-RU"/>
        </w:rPr>
        <w:t>)</w:t>
      </w:r>
      <w:r w:rsidR="00AB1F19" w:rsidRPr="00CF7987">
        <w:rPr>
          <w:lang w:val="ru-RU"/>
        </w:rPr>
        <w:t xml:space="preserve"> - </w:t>
      </w:r>
      <w:r w:rsidRPr="00CF7987">
        <w:rPr>
          <w:rStyle w:val="hps"/>
          <w:rFonts w:cs="Arial"/>
          <w:color w:val="222222"/>
          <w:lang w:val="ru-RU"/>
        </w:rPr>
        <w:t>третья сторона, которая</w:t>
      </w:r>
      <w:r w:rsidRPr="00CF7987">
        <w:rPr>
          <w:rFonts w:cs="Arial"/>
          <w:color w:val="222222"/>
          <w:lang w:val="ru-RU"/>
        </w:rPr>
        <w:t xml:space="preserve"> </w:t>
      </w:r>
      <w:r w:rsidRPr="00CF7987">
        <w:rPr>
          <w:rStyle w:val="hps"/>
          <w:rFonts w:cs="Arial"/>
          <w:color w:val="222222"/>
          <w:lang w:val="ru-RU"/>
        </w:rPr>
        <w:t>заинтересована в</w:t>
      </w:r>
      <w:r w:rsidRPr="00CF7987">
        <w:rPr>
          <w:rFonts w:cs="Arial"/>
          <w:color w:val="222222"/>
          <w:lang w:val="ru-RU"/>
        </w:rPr>
        <w:t xml:space="preserve"> </w:t>
      </w:r>
      <w:r w:rsidR="00DF34F0" w:rsidRPr="00CF7987">
        <w:rPr>
          <w:rFonts w:cs="Arial"/>
          <w:color w:val="222222"/>
          <w:lang w:val="ru-RU"/>
        </w:rPr>
        <w:t xml:space="preserve">создании подлинной </w:t>
      </w:r>
      <w:r w:rsidR="00DF34F0" w:rsidRPr="00CF7987">
        <w:rPr>
          <w:rStyle w:val="hps"/>
          <w:rFonts w:cs="Arial"/>
          <w:color w:val="222222"/>
          <w:lang w:val="ru-RU"/>
        </w:rPr>
        <w:t>цифровой подписи</w:t>
      </w:r>
      <w:r w:rsidR="00DF34F0" w:rsidRPr="00CF7987">
        <w:rPr>
          <w:rFonts w:cs="Arial"/>
          <w:color w:val="222222"/>
          <w:lang w:val="ru-RU"/>
        </w:rPr>
        <w:t xml:space="preserve"> </w:t>
      </w:r>
      <w:r w:rsidR="00DF34F0" w:rsidRPr="00CF7987">
        <w:rPr>
          <w:rStyle w:val="hps"/>
          <w:rFonts w:cs="Arial"/>
          <w:color w:val="222222"/>
          <w:lang w:val="ru-RU"/>
        </w:rPr>
        <w:t>пользователя, аутентификации и идентификации пользователя</w:t>
      </w:r>
      <w:r w:rsidRPr="00CF7987">
        <w:rPr>
          <w:rStyle w:val="hps"/>
          <w:rFonts w:cs="Arial"/>
          <w:color w:val="222222"/>
          <w:lang w:val="ru-RU"/>
        </w:rPr>
        <w:t>.</w:t>
      </w:r>
      <w:r w:rsidR="00FE0825" w:rsidRPr="00CF7987">
        <w:rPr>
          <w:lang w:val="ru-RU"/>
        </w:rPr>
        <w:br w:type="page"/>
      </w:r>
    </w:p>
    <w:p w:rsidR="00E16DE5" w:rsidRDefault="005025B2" w:rsidP="003810C0">
      <w:pPr>
        <w:pStyle w:val="Heading2"/>
        <w:tabs>
          <w:tab w:val="clear" w:pos="576"/>
          <w:tab w:val="num" w:pos="540"/>
          <w:tab w:val="left" w:pos="3060"/>
        </w:tabs>
        <w:ind w:left="3060" w:hanging="540"/>
        <w:rPr>
          <w:lang w:val="ru-RU"/>
        </w:rPr>
      </w:pPr>
      <w:bookmarkStart w:id="7" w:name="_Toc379881694"/>
      <w:r>
        <w:rPr>
          <w:lang w:val="ru-RU"/>
        </w:rPr>
        <w:lastRenderedPageBreak/>
        <w:t>Технологические соединения</w:t>
      </w:r>
      <w:bookmarkEnd w:id="7"/>
    </w:p>
    <w:p w:rsidR="00077962" w:rsidRDefault="00A17F07" w:rsidP="0024058E">
      <w:pPr>
        <w:pStyle w:val="BodyTextFirstIndent"/>
        <w:ind w:left="567"/>
        <w:jc w:val="both"/>
      </w:pPr>
      <w:r>
        <w:rPr>
          <w:noProof/>
        </w:rPr>
        <w:drawing>
          <wp:inline distT="0" distB="0" distL="0" distR="0">
            <wp:extent cx="5486400" cy="28060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ion1_R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615" w:rsidRPr="00AB1F19" w:rsidRDefault="005025B2" w:rsidP="000B1615">
      <w:pPr>
        <w:pStyle w:val="BodyTextFirstIndent"/>
        <w:jc w:val="both"/>
      </w:pPr>
      <w:r>
        <w:rPr>
          <w:lang w:val="ru-RU"/>
        </w:rPr>
        <w:t>Технологические элементы</w:t>
      </w:r>
      <w:r w:rsidR="000B1615" w:rsidRPr="00AB1F19">
        <w:t>:</w:t>
      </w:r>
      <w:bookmarkStart w:id="8" w:name="_GoBack"/>
      <w:bookmarkEnd w:id="8"/>
    </w:p>
    <w:p w:rsidR="000B1615" w:rsidRPr="00D6577E" w:rsidRDefault="00C647B3" w:rsidP="00D6577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/>
        <w:jc w:val="both"/>
        <w:rPr>
          <w:lang w:val="ru-RU"/>
        </w:rPr>
      </w:pPr>
      <w:proofErr w:type="spellStart"/>
      <w:r w:rsidRPr="00D6577E">
        <w:rPr>
          <w:lang w:val="et-EE"/>
        </w:rPr>
        <w:t>Mobile</w:t>
      </w:r>
      <w:proofErr w:type="spellEnd"/>
      <w:r w:rsidRPr="00D6577E">
        <w:rPr>
          <w:lang w:val="ru-RU"/>
        </w:rPr>
        <w:t>-</w:t>
      </w:r>
      <w:r w:rsidRPr="00D6577E">
        <w:rPr>
          <w:lang w:val="et-EE"/>
        </w:rPr>
        <w:t>ID</w:t>
      </w:r>
      <w:r w:rsidRPr="00D6577E">
        <w:rPr>
          <w:lang w:val="ru-RU"/>
        </w:rPr>
        <w:t xml:space="preserve"> </w:t>
      </w:r>
      <w:r w:rsidR="009B7293" w:rsidRPr="009B7293">
        <w:t>STK</w:t>
      </w:r>
      <w:r w:rsidR="009B7293" w:rsidRPr="00D6577E">
        <w:rPr>
          <w:lang w:val="ru-RU"/>
        </w:rPr>
        <w:t xml:space="preserve"> </w:t>
      </w:r>
      <w:r w:rsidRPr="00D6577E">
        <w:rPr>
          <w:lang w:val="ru-RU"/>
        </w:rPr>
        <w:t>приложение</w:t>
      </w:r>
      <w:r w:rsidR="000B1615" w:rsidRPr="00D6577E">
        <w:rPr>
          <w:lang w:val="ru-RU"/>
        </w:rPr>
        <w:t xml:space="preserve"> -</w:t>
      </w:r>
      <w:r w:rsidR="009B7293" w:rsidRPr="00D6577E">
        <w:rPr>
          <w:lang w:val="ru-RU"/>
        </w:rPr>
        <w:t xml:space="preserve"> </w:t>
      </w:r>
      <w:r w:rsidR="009B7293" w:rsidRPr="009B7293">
        <w:t>SIM</w:t>
      </w:r>
      <w:r w:rsidR="009B7293" w:rsidRPr="00D6577E">
        <w:rPr>
          <w:lang w:val="ru-RU"/>
        </w:rPr>
        <w:t xml:space="preserve"> </w:t>
      </w:r>
      <w:r w:rsidR="00E34FB4" w:rsidRPr="00D6577E">
        <w:rPr>
          <w:lang w:val="ru-RU"/>
        </w:rPr>
        <w:t>карта</w:t>
      </w:r>
      <w:r w:rsidR="00F21B5A" w:rsidRPr="00D6577E">
        <w:rPr>
          <w:lang w:val="ru-RU"/>
        </w:rPr>
        <w:t xml:space="preserve"> </w:t>
      </w:r>
      <w:r w:rsidR="00E34FB4" w:rsidRPr="00D6577E">
        <w:rPr>
          <w:lang w:val="ru-RU"/>
        </w:rPr>
        <w:t xml:space="preserve">с установленным </w:t>
      </w:r>
      <w:r w:rsidR="00E34FB4">
        <w:t>Mobile</w:t>
      </w:r>
      <w:r w:rsidR="00E34FB4" w:rsidRPr="00D6577E">
        <w:rPr>
          <w:lang w:val="ru-RU"/>
        </w:rPr>
        <w:t>-</w:t>
      </w:r>
      <w:r w:rsidR="00E34FB4">
        <w:t>ID</w:t>
      </w:r>
      <w:r w:rsidR="00E34FB4" w:rsidRPr="00D6577E">
        <w:rPr>
          <w:lang w:val="ru-RU"/>
        </w:rPr>
        <w:t xml:space="preserve"> приложением</w:t>
      </w:r>
      <w:r w:rsidR="009B7293" w:rsidRPr="00D6577E">
        <w:rPr>
          <w:lang w:val="ru-RU"/>
        </w:rPr>
        <w:t xml:space="preserve">. </w:t>
      </w:r>
      <w:r w:rsidR="00D6577E" w:rsidRPr="00D6577E">
        <w:rPr>
          <w:rStyle w:val="atn"/>
          <w:rFonts w:cs="Arial"/>
          <w:color w:val="222222"/>
          <w:lang w:val="ru-RU"/>
        </w:rPr>
        <w:t>SIM-</w:t>
      </w:r>
      <w:r w:rsidR="00D6577E" w:rsidRPr="00D6577E">
        <w:rPr>
          <w:rFonts w:cs="Arial"/>
          <w:color w:val="222222"/>
          <w:lang w:val="ru-RU"/>
        </w:rPr>
        <w:t xml:space="preserve">карта должна </w:t>
      </w:r>
      <w:r w:rsidR="00D6577E" w:rsidRPr="00D6577E">
        <w:rPr>
          <w:rStyle w:val="hps"/>
          <w:rFonts w:cs="Arial"/>
          <w:color w:val="222222"/>
          <w:lang w:val="ru-RU"/>
        </w:rPr>
        <w:t xml:space="preserve">соответствовать целому ряду требований: </w:t>
      </w:r>
      <w:r w:rsidR="00D6577E" w:rsidRPr="00D7016C">
        <w:t>ETSI</w:t>
      </w:r>
      <w:r w:rsidR="00D6577E" w:rsidRPr="00D6577E">
        <w:rPr>
          <w:lang w:val="ru-RU"/>
        </w:rPr>
        <w:t xml:space="preserve"> 102 221, 3</w:t>
      </w:r>
      <w:r w:rsidR="00D6577E" w:rsidRPr="00D7016C">
        <w:t>GPP</w:t>
      </w:r>
      <w:r w:rsidR="00D6577E" w:rsidRPr="00D6577E">
        <w:rPr>
          <w:lang w:val="ru-RU"/>
        </w:rPr>
        <w:t xml:space="preserve"> 31.102, </w:t>
      </w:r>
      <w:r w:rsidR="00D6577E" w:rsidRPr="00D7016C">
        <w:t>ETSI</w:t>
      </w:r>
      <w:r w:rsidR="00D6577E" w:rsidRPr="00D6577E">
        <w:rPr>
          <w:lang w:val="ru-RU"/>
        </w:rPr>
        <w:t xml:space="preserve"> 102 223, 3</w:t>
      </w:r>
      <w:r w:rsidR="00D6577E" w:rsidRPr="00D7016C">
        <w:t>GPP</w:t>
      </w:r>
      <w:r w:rsidR="00D6577E" w:rsidRPr="00D6577E">
        <w:rPr>
          <w:lang w:val="ru-RU"/>
        </w:rPr>
        <w:t xml:space="preserve"> 31.111, </w:t>
      </w:r>
      <w:r w:rsidR="00D6577E" w:rsidRPr="00D7016C">
        <w:t>GSM</w:t>
      </w:r>
      <w:r w:rsidR="00D6577E" w:rsidRPr="00D6577E">
        <w:rPr>
          <w:lang w:val="ru-RU"/>
        </w:rPr>
        <w:t xml:space="preserve"> 03.48, 3</w:t>
      </w:r>
      <w:r w:rsidR="00D6577E" w:rsidRPr="00D7016C">
        <w:t>GPP</w:t>
      </w:r>
      <w:r w:rsidR="00D6577E" w:rsidRPr="00D6577E">
        <w:rPr>
          <w:lang w:val="ru-RU"/>
        </w:rPr>
        <w:t xml:space="preserve"> 23.048. </w:t>
      </w:r>
      <w:r w:rsidR="00D6577E" w:rsidRPr="00D6577E">
        <w:rPr>
          <w:rStyle w:val="hps"/>
          <w:rFonts w:cs="Arial"/>
          <w:color w:val="222222"/>
          <w:lang w:val="ru-RU"/>
        </w:rPr>
        <w:t>Карта</w:t>
      </w:r>
      <w:r w:rsidR="00E34FB4" w:rsidRPr="00D6577E">
        <w:rPr>
          <w:rStyle w:val="hps"/>
          <w:rFonts w:cs="Arial"/>
          <w:color w:val="222222"/>
          <w:lang w:val="ru-RU"/>
        </w:rPr>
        <w:t xml:space="preserve"> поддерживает</w:t>
      </w:r>
      <w:r w:rsidR="00E34FB4" w:rsidRPr="00D6577E">
        <w:rPr>
          <w:rFonts w:cs="Arial"/>
          <w:color w:val="222222"/>
          <w:lang w:val="ru-RU"/>
        </w:rPr>
        <w:t xml:space="preserve"> ассиметричное </w:t>
      </w:r>
      <w:r w:rsidR="00E34FB4" w:rsidRPr="00D6577E">
        <w:rPr>
          <w:rStyle w:val="hps"/>
          <w:rFonts w:cs="Arial"/>
          <w:color w:val="222222"/>
          <w:lang w:val="ru-RU"/>
        </w:rPr>
        <w:t>шифрование, обычно RSA (</w:t>
      </w:r>
      <w:r w:rsidR="00D6577E" w:rsidRPr="00D6577E">
        <w:rPr>
          <w:rStyle w:val="hps"/>
          <w:rFonts w:cs="Arial"/>
          <w:color w:val="222222"/>
          <w:lang w:val="ru-RU"/>
        </w:rPr>
        <w:t xml:space="preserve">чтобы создать электронную подпись в формате </w:t>
      </w:r>
      <w:r w:rsidR="00D6577E" w:rsidRPr="00D7016C">
        <w:t>PKCS</w:t>
      </w:r>
      <w:r w:rsidR="00D6577E" w:rsidRPr="00D6577E">
        <w:rPr>
          <w:lang w:val="ru-RU"/>
        </w:rPr>
        <w:t xml:space="preserve">#1 для выполнения </w:t>
      </w:r>
      <w:r w:rsidR="00D6577E">
        <w:rPr>
          <w:lang w:val="ru-RU"/>
        </w:rPr>
        <w:t xml:space="preserve">директивы </w:t>
      </w:r>
      <w:r w:rsidR="00D6577E" w:rsidRPr="00D7016C">
        <w:t>DIRECTIVE</w:t>
      </w:r>
      <w:r w:rsidR="00D6577E" w:rsidRPr="00D6577E">
        <w:rPr>
          <w:lang w:val="ru-RU"/>
        </w:rPr>
        <w:t xml:space="preserve"> 1999/93 </w:t>
      </w:r>
      <w:r w:rsidR="00D6577E" w:rsidRPr="00D7016C">
        <w:t>EC</w:t>
      </w:r>
      <w:r w:rsidR="00E34FB4" w:rsidRPr="00D6577E">
        <w:rPr>
          <w:rFonts w:cs="Arial"/>
          <w:color w:val="222222"/>
          <w:lang w:val="ru-RU"/>
        </w:rPr>
        <w:t xml:space="preserve">). </w:t>
      </w:r>
      <w:r w:rsidR="00E34FB4" w:rsidRPr="00D6577E">
        <w:rPr>
          <w:rStyle w:val="hps"/>
          <w:rFonts w:cs="Arial"/>
          <w:color w:val="222222"/>
          <w:lang w:val="ru-RU"/>
        </w:rPr>
        <w:t xml:space="preserve">Она </w:t>
      </w:r>
      <w:r w:rsidR="00CD7496" w:rsidRPr="00D6577E">
        <w:rPr>
          <w:rStyle w:val="hps"/>
          <w:rFonts w:cs="Arial"/>
          <w:color w:val="222222"/>
          <w:lang w:val="ru-RU"/>
        </w:rPr>
        <w:t>имеет,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 xml:space="preserve">по крайней </w:t>
      </w:r>
      <w:r w:rsidR="00CD7496" w:rsidRPr="00D6577E">
        <w:rPr>
          <w:rStyle w:val="hps"/>
          <w:rFonts w:cs="Arial"/>
          <w:color w:val="222222"/>
          <w:lang w:val="ru-RU"/>
        </w:rPr>
        <w:t>мере,</w:t>
      </w:r>
      <w:r w:rsidR="00E34FB4" w:rsidRPr="00D6577E">
        <w:rPr>
          <w:rStyle w:val="hps"/>
          <w:rFonts w:cs="Arial"/>
          <w:color w:val="222222"/>
          <w:lang w:val="ru-RU"/>
        </w:rPr>
        <w:t xml:space="preserve"> одну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пару ключей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для аутентификации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и не менее одной</w:t>
      </w:r>
      <w:r w:rsidR="00E34FB4" w:rsidRPr="00D6577E">
        <w:rPr>
          <w:rFonts w:cs="Arial"/>
          <w:color w:val="222222"/>
          <w:lang w:val="ru-RU"/>
        </w:rPr>
        <w:t xml:space="preserve"> пары </w:t>
      </w:r>
      <w:r w:rsidR="00E34FB4" w:rsidRPr="00D6577E">
        <w:rPr>
          <w:rStyle w:val="hps"/>
          <w:rFonts w:cs="Arial"/>
          <w:color w:val="222222"/>
          <w:lang w:val="ru-RU"/>
        </w:rPr>
        <w:t>ключей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для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CD7496" w:rsidRPr="00D6577E">
        <w:rPr>
          <w:rFonts w:cs="Arial"/>
          <w:color w:val="222222"/>
          <w:lang w:val="ru-RU"/>
        </w:rPr>
        <w:t xml:space="preserve">обеспечения </w:t>
      </w:r>
      <w:r w:rsidR="00903933" w:rsidRPr="00D6577E">
        <w:rPr>
          <w:rStyle w:val="hps"/>
          <w:rFonts w:cs="Arial"/>
          <w:color w:val="222222"/>
          <w:lang w:val="ru-RU"/>
        </w:rPr>
        <w:t>электронной</w:t>
      </w:r>
      <w:r w:rsidR="00CD7496" w:rsidRPr="00D6577E">
        <w:rPr>
          <w:rStyle w:val="hps"/>
          <w:rFonts w:cs="Arial"/>
          <w:color w:val="222222"/>
          <w:lang w:val="ru-RU"/>
        </w:rPr>
        <w:t xml:space="preserve"> подписи</w:t>
      </w:r>
      <w:r w:rsidR="00E34FB4" w:rsidRPr="00D6577E">
        <w:rPr>
          <w:rStyle w:val="hps"/>
          <w:rFonts w:cs="Arial"/>
          <w:color w:val="222222"/>
          <w:lang w:val="ru-RU"/>
        </w:rPr>
        <w:t>.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Он</w:t>
      </w:r>
      <w:r w:rsidR="00903933" w:rsidRPr="00D6577E">
        <w:rPr>
          <w:rStyle w:val="hps"/>
          <w:rFonts w:cs="Arial"/>
          <w:color w:val="222222"/>
          <w:lang w:val="ru-RU"/>
        </w:rPr>
        <w:t>а</w:t>
      </w:r>
      <w:r w:rsidR="00E34FB4" w:rsidRPr="00D6577E">
        <w:rPr>
          <w:rStyle w:val="hps"/>
          <w:rFonts w:cs="Arial"/>
          <w:color w:val="222222"/>
          <w:lang w:val="ru-RU"/>
        </w:rPr>
        <w:t xml:space="preserve"> поддерживает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OTA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SMS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интерфейс для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903933" w:rsidRPr="00D6577E">
        <w:rPr>
          <w:rStyle w:val="hps"/>
          <w:rFonts w:cs="Arial"/>
          <w:color w:val="222222"/>
          <w:lang w:val="ru-RU"/>
        </w:rPr>
        <w:t xml:space="preserve">операций </w:t>
      </w:r>
      <w:r w:rsidR="00E34FB4" w:rsidRPr="00D6577E">
        <w:rPr>
          <w:rStyle w:val="hps"/>
          <w:rFonts w:cs="Arial"/>
          <w:color w:val="222222"/>
          <w:lang w:val="ru-RU"/>
        </w:rPr>
        <w:t>аутентификации и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цифров</w:t>
      </w:r>
      <w:r w:rsidR="00903933" w:rsidRPr="00D6577E">
        <w:rPr>
          <w:rStyle w:val="hps"/>
          <w:rFonts w:cs="Arial"/>
          <w:color w:val="222222"/>
          <w:lang w:val="ru-RU"/>
        </w:rPr>
        <w:t>ой</w:t>
      </w:r>
      <w:r w:rsidR="00E34FB4" w:rsidRPr="00D6577E">
        <w:rPr>
          <w:rFonts w:cs="Arial"/>
          <w:color w:val="222222"/>
          <w:lang w:val="ru-RU"/>
        </w:rPr>
        <w:t xml:space="preserve"> </w:t>
      </w:r>
      <w:r w:rsidR="00E34FB4" w:rsidRPr="00D6577E">
        <w:rPr>
          <w:rStyle w:val="hps"/>
          <w:rFonts w:cs="Arial"/>
          <w:color w:val="222222"/>
          <w:lang w:val="ru-RU"/>
        </w:rPr>
        <w:t>подписи</w:t>
      </w:r>
      <w:r w:rsidR="00C071EE" w:rsidRPr="00D6577E">
        <w:rPr>
          <w:rStyle w:val="hps"/>
          <w:rFonts w:cs="Arial"/>
          <w:color w:val="222222"/>
          <w:lang w:val="ru-RU"/>
        </w:rPr>
        <w:t xml:space="preserve">. Карта должна функционировать в аппарате, соответствующем спецификациям </w:t>
      </w:r>
      <w:r w:rsidR="00C071EE" w:rsidRPr="00D7016C">
        <w:t>GSM 11.11</w:t>
      </w:r>
      <w:r w:rsidR="00C071EE" w:rsidRPr="00D6577E">
        <w:rPr>
          <w:lang w:val="ru-RU"/>
        </w:rPr>
        <w:t xml:space="preserve">, </w:t>
      </w:r>
      <w:r w:rsidR="00C071EE" w:rsidRPr="00D7016C">
        <w:t>GSM 11.14</w:t>
      </w:r>
      <w:r w:rsidR="00E34FB4" w:rsidRPr="00D6577E">
        <w:rPr>
          <w:rFonts w:cs="Arial"/>
          <w:color w:val="222222"/>
          <w:lang w:val="ru-RU"/>
        </w:rPr>
        <w:t>;</w:t>
      </w:r>
      <w:r w:rsidR="00C071EE" w:rsidRPr="00D6577E">
        <w:rPr>
          <w:rFonts w:cs="Arial"/>
          <w:color w:val="222222"/>
          <w:lang w:val="ru-RU"/>
        </w:rPr>
        <w:t xml:space="preserve"> </w:t>
      </w:r>
    </w:p>
    <w:p w:rsidR="00C754E9" w:rsidRPr="0080403C" w:rsidRDefault="00C754E9" w:rsidP="00C754E9">
      <w:pPr>
        <w:pStyle w:val="BodyTextFirstIndent"/>
        <w:numPr>
          <w:ilvl w:val="0"/>
          <w:numId w:val="35"/>
        </w:numPr>
        <w:jc w:val="both"/>
        <w:rPr>
          <w:lang w:val="ru-RU"/>
        </w:rPr>
      </w:pPr>
      <w:r w:rsidRPr="00C754E9">
        <w:t>SMSC</w:t>
      </w:r>
      <w:r w:rsidRPr="0080403C">
        <w:rPr>
          <w:lang w:val="ru-RU"/>
        </w:rPr>
        <w:t xml:space="preserve"> – </w:t>
      </w:r>
      <w:r w:rsidRPr="00C754E9">
        <w:t>SMS</w:t>
      </w:r>
      <w:r w:rsidRPr="0080403C">
        <w:rPr>
          <w:lang w:val="ru-RU"/>
        </w:rPr>
        <w:t xml:space="preserve"> </w:t>
      </w:r>
      <w:r w:rsidR="007720EA">
        <w:rPr>
          <w:lang w:val="ru-RU"/>
        </w:rPr>
        <w:t>центр</w:t>
      </w:r>
      <w:r w:rsidRPr="0080403C">
        <w:rPr>
          <w:lang w:val="ru-RU"/>
        </w:rPr>
        <w:t xml:space="preserve">. </w:t>
      </w:r>
      <w:r w:rsidR="007720EA">
        <w:rPr>
          <w:rStyle w:val="hps"/>
          <w:rFonts w:cs="Arial"/>
          <w:color w:val="222222"/>
          <w:lang w:val="ru-RU"/>
        </w:rPr>
        <w:t>Он поддерживает</w:t>
      </w:r>
      <w:r w:rsidR="007720EA">
        <w:rPr>
          <w:rStyle w:val="shorttext"/>
          <w:rFonts w:cs="Arial"/>
          <w:color w:val="222222"/>
          <w:lang w:val="ru-RU"/>
        </w:rPr>
        <w:t xml:space="preserve"> </w:t>
      </w:r>
      <w:r w:rsidR="007720EA">
        <w:rPr>
          <w:rStyle w:val="hps"/>
          <w:rFonts w:cs="Arial"/>
          <w:color w:val="222222"/>
          <w:lang w:val="ru-RU"/>
        </w:rPr>
        <w:t>приоритетную</w:t>
      </w:r>
      <w:r w:rsidR="007720EA">
        <w:rPr>
          <w:rStyle w:val="shorttext"/>
          <w:rFonts w:cs="Arial"/>
          <w:color w:val="222222"/>
          <w:lang w:val="ru-RU"/>
        </w:rPr>
        <w:t xml:space="preserve"> </w:t>
      </w:r>
      <w:r w:rsidR="007720EA">
        <w:rPr>
          <w:rStyle w:val="hps"/>
          <w:rFonts w:cs="Arial"/>
          <w:color w:val="222222"/>
          <w:lang w:val="ru-RU"/>
        </w:rPr>
        <w:t>доставку</w:t>
      </w:r>
      <w:r w:rsidR="007720EA">
        <w:rPr>
          <w:rStyle w:val="shorttext"/>
          <w:rFonts w:cs="Arial"/>
          <w:color w:val="222222"/>
          <w:lang w:val="ru-RU"/>
        </w:rPr>
        <w:t xml:space="preserve"> </w:t>
      </w:r>
      <w:r w:rsidR="007720EA">
        <w:rPr>
          <w:rStyle w:val="hps"/>
          <w:rFonts w:cs="Arial"/>
          <w:color w:val="222222"/>
          <w:lang w:val="ru-RU"/>
        </w:rPr>
        <w:t>ОТА</w:t>
      </w:r>
      <w:r w:rsidR="007720EA">
        <w:rPr>
          <w:rStyle w:val="shorttext"/>
          <w:rFonts w:cs="Arial"/>
          <w:color w:val="222222"/>
          <w:lang w:val="ru-RU"/>
        </w:rPr>
        <w:t xml:space="preserve"> </w:t>
      </w:r>
      <w:r w:rsidR="007720EA">
        <w:rPr>
          <w:rStyle w:val="hps"/>
          <w:rFonts w:cs="Arial"/>
          <w:color w:val="222222"/>
          <w:lang w:val="ru-RU"/>
        </w:rPr>
        <w:t>SMS</w:t>
      </w:r>
      <w:r w:rsidRPr="0080403C">
        <w:rPr>
          <w:lang w:val="ru-RU"/>
        </w:rPr>
        <w:t>;</w:t>
      </w:r>
    </w:p>
    <w:p w:rsidR="00C754E9" w:rsidRPr="004F3F13" w:rsidRDefault="00C754E9" w:rsidP="005A7E92">
      <w:pPr>
        <w:pStyle w:val="BodyTextFirstIndent"/>
        <w:numPr>
          <w:ilvl w:val="0"/>
          <w:numId w:val="35"/>
        </w:numPr>
        <w:jc w:val="both"/>
        <w:rPr>
          <w:lang w:val="ru-RU"/>
        </w:rPr>
      </w:pPr>
      <w:r>
        <w:t xml:space="preserve">MSSP </w:t>
      </w:r>
      <w:r w:rsidR="0080403C">
        <w:rPr>
          <w:lang w:val="ru-RU"/>
        </w:rPr>
        <w:t>сервер</w:t>
      </w:r>
      <w:r w:rsidR="0068378D">
        <w:t xml:space="preserve"> – Mobile Signature Service Provider </w:t>
      </w:r>
      <w:r w:rsidR="00DC672B">
        <w:rPr>
          <w:lang w:val="ru-RU"/>
        </w:rPr>
        <w:t>сервер</w:t>
      </w:r>
      <w:r w:rsidR="0068378D">
        <w:t>.</w:t>
      </w:r>
      <w:r w:rsidR="001F541C">
        <w:t xml:space="preserve"> </w:t>
      </w:r>
      <w:r w:rsidR="00DC672B">
        <w:rPr>
          <w:lang w:val="ru-RU"/>
        </w:rPr>
        <w:t>Он</w:t>
      </w:r>
      <w:r w:rsidR="00DC672B" w:rsidRPr="00DC672B">
        <w:rPr>
          <w:lang w:val="ru-RU"/>
        </w:rPr>
        <w:t xml:space="preserve"> </w:t>
      </w:r>
      <w:r w:rsidR="00DC672B">
        <w:rPr>
          <w:lang w:val="ru-RU"/>
        </w:rPr>
        <w:t>поддерживает</w:t>
      </w:r>
      <w:r w:rsidR="00DC672B" w:rsidRPr="00DC672B">
        <w:rPr>
          <w:lang w:val="ru-RU"/>
        </w:rPr>
        <w:t xml:space="preserve"> </w:t>
      </w:r>
      <w:r w:rsidR="00DC672B">
        <w:rPr>
          <w:lang w:val="ru-RU"/>
        </w:rPr>
        <w:t>сервис</w:t>
      </w:r>
      <w:r w:rsidR="00DC672B" w:rsidRPr="00DC672B">
        <w:rPr>
          <w:lang w:val="ru-RU"/>
        </w:rPr>
        <w:t xml:space="preserve"> </w:t>
      </w:r>
      <w:r w:rsidR="00DC672B">
        <w:rPr>
          <w:lang w:val="ru-RU"/>
        </w:rPr>
        <w:t>Мобильной</w:t>
      </w:r>
      <w:r w:rsidR="00DC672B" w:rsidRPr="00DC672B">
        <w:rPr>
          <w:lang w:val="ru-RU"/>
        </w:rPr>
        <w:t xml:space="preserve"> </w:t>
      </w:r>
      <w:r w:rsidR="00DC672B">
        <w:rPr>
          <w:lang w:val="ru-RU"/>
        </w:rPr>
        <w:t>подписи</w:t>
      </w:r>
      <w:r w:rsidR="00DC672B" w:rsidRPr="00DC672B">
        <w:rPr>
          <w:lang w:val="ru-RU"/>
        </w:rPr>
        <w:t xml:space="preserve"> (</w:t>
      </w:r>
      <w:r w:rsidR="001F541C" w:rsidRPr="001F541C">
        <w:t>Mobile</w:t>
      </w:r>
      <w:r w:rsidR="001F541C" w:rsidRPr="00DC672B">
        <w:rPr>
          <w:lang w:val="ru-RU"/>
        </w:rPr>
        <w:t xml:space="preserve"> </w:t>
      </w:r>
      <w:r w:rsidR="001F541C" w:rsidRPr="001F541C">
        <w:t>Signature</w:t>
      </w:r>
      <w:r w:rsidR="001F541C" w:rsidRPr="00DC672B">
        <w:rPr>
          <w:lang w:val="ru-RU"/>
        </w:rPr>
        <w:t xml:space="preserve"> </w:t>
      </w:r>
      <w:r w:rsidR="001F541C" w:rsidRPr="001F541C">
        <w:t>Service</w:t>
      </w:r>
      <w:r w:rsidR="00DC672B" w:rsidRPr="00DC672B">
        <w:rPr>
          <w:lang w:val="ru-RU"/>
        </w:rPr>
        <w:t xml:space="preserve">, </w:t>
      </w:r>
      <w:r w:rsidR="005A7E92" w:rsidRPr="005A7E92">
        <w:t>ETSI</w:t>
      </w:r>
      <w:r w:rsidR="005A7E92" w:rsidRPr="00DC672B">
        <w:rPr>
          <w:lang w:val="ru-RU"/>
        </w:rPr>
        <w:t xml:space="preserve"> 102.204)</w:t>
      </w:r>
      <w:r w:rsidR="001F541C" w:rsidRPr="00DC672B">
        <w:rPr>
          <w:lang w:val="ru-RU"/>
        </w:rPr>
        <w:t xml:space="preserve"> </w:t>
      </w:r>
      <w:r w:rsidR="00DC672B">
        <w:rPr>
          <w:lang w:val="ru-RU"/>
        </w:rPr>
        <w:t>и</w:t>
      </w:r>
      <w:r w:rsidR="00DC672B" w:rsidRPr="00DC672B">
        <w:rPr>
          <w:lang w:val="ru-RU"/>
        </w:rPr>
        <w:t xml:space="preserve"> </w:t>
      </w:r>
      <w:r w:rsidR="00DC672B">
        <w:rPr>
          <w:lang w:val="ru-RU"/>
        </w:rPr>
        <w:t>конвертирует</w:t>
      </w:r>
      <w:r w:rsidR="00DC672B" w:rsidRPr="00DC672B">
        <w:rPr>
          <w:lang w:val="ru-RU"/>
        </w:rPr>
        <w:t xml:space="preserve"> </w:t>
      </w:r>
      <w:r w:rsidR="00DC672B">
        <w:rPr>
          <w:lang w:val="ru-RU"/>
        </w:rPr>
        <w:t xml:space="preserve">запросы в </w:t>
      </w:r>
      <w:r w:rsidR="00DC672B">
        <w:t>SMS</w:t>
      </w:r>
      <w:r w:rsidR="00DC672B">
        <w:rPr>
          <w:lang w:val="ru-RU"/>
        </w:rPr>
        <w:t xml:space="preserve">  формат</w:t>
      </w:r>
      <w:r w:rsidR="001F541C" w:rsidRPr="00DC672B">
        <w:rPr>
          <w:lang w:val="ru-RU"/>
        </w:rPr>
        <w:t xml:space="preserve"> </w:t>
      </w:r>
      <w:r w:rsidR="00DC672B">
        <w:t>Mobile</w:t>
      </w:r>
      <w:r w:rsidR="00DC672B" w:rsidRPr="00DC672B">
        <w:rPr>
          <w:lang w:val="ru-RU"/>
        </w:rPr>
        <w:t>-</w:t>
      </w:r>
      <w:r w:rsidR="00DC672B">
        <w:t>ID</w:t>
      </w:r>
      <w:r w:rsidR="00DC672B" w:rsidRPr="00DC672B">
        <w:rPr>
          <w:lang w:val="ru-RU"/>
        </w:rPr>
        <w:t xml:space="preserve"> </w:t>
      </w:r>
      <w:r w:rsidR="001F541C">
        <w:t>STK</w:t>
      </w:r>
      <w:r w:rsidR="001F541C" w:rsidRPr="00DC672B">
        <w:rPr>
          <w:lang w:val="ru-RU"/>
        </w:rPr>
        <w:t xml:space="preserve"> </w:t>
      </w:r>
      <w:r w:rsidR="00DC672B">
        <w:rPr>
          <w:lang w:val="ru-RU"/>
        </w:rPr>
        <w:t>приложения</w:t>
      </w:r>
      <w:r w:rsidR="0040599E" w:rsidRPr="00DC672B">
        <w:rPr>
          <w:lang w:val="ru-RU"/>
        </w:rPr>
        <w:t xml:space="preserve">. </w:t>
      </w:r>
      <w:r w:rsidR="008D1784">
        <w:rPr>
          <w:lang w:val="ru-RU"/>
        </w:rPr>
        <w:t>Он</w:t>
      </w:r>
      <w:r w:rsidR="008D1784" w:rsidRPr="004F3F13">
        <w:rPr>
          <w:lang w:val="ru-RU"/>
        </w:rPr>
        <w:t xml:space="preserve"> </w:t>
      </w:r>
      <w:r w:rsidR="008D1784">
        <w:rPr>
          <w:lang w:val="ru-RU"/>
        </w:rPr>
        <w:t>поддерживает</w:t>
      </w:r>
      <w:r w:rsidR="0040599E" w:rsidRPr="004F3F13">
        <w:rPr>
          <w:lang w:val="ru-RU"/>
        </w:rPr>
        <w:t xml:space="preserve"> </w:t>
      </w:r>
      <w:r w:rsidR="008D1784">
        <w:rPr>
          <w:lang w:val="ru-RU"/>
        </w:rPr>
        <w:t>счетчик</w:t>
      </w:r>
      <w:r w:rsidR="0040599E" w:rsidRPr="004F3F13">
        <w:rPr>
          <w:lang w:val="ru-RU"/>
        </w:rPr>
        <w:t xml:space="preserve">, </w:t>
      </w:r>
      <w:r w:rsidR="008D1784">
        <w:rPr>
          <w:lang w:val="ru-RU"/>
        </w:rPr>
        <w:t>шифрование</w:t>
      </w:r>
      <w:r w:rsidR="0040599E" w:rsidRPr="004F3F13">
        <w:rPr>
          <w:lang w:val="ru-RU"/>
        </w:rPr>
        <w:t xml:space="preserve"> </w:t>
      </w:r>
      <w:r w:rsidR="008D1784">
        <w:rPr>
          <w:lang w:val="ru-RU"/>
        </w:rPr>
        <w:t>и</w:t>
      </w:r>
      <w:r w:rsidR="0040599E" w:rsidRPr="004F3F13">
        <w:rPr>
          <w:lang w:val="ru-RU"/>
        </w:rPr>
        <w:t xml:space="preserve"> </w:t>
      </w:r>
      <w:r w:rsidR="004F3F13">
        <w:rPr>
          <w:lang w:val="ru-RU"/>
        </w:rPr>
        <w:t>создание криптографической контрольной суммы</w:t>
      </w:r>
      <w:r w:rsidR="0040599E" w:rsidRPr="004F3F13">
        <w:rPr>
          <w:lang w:val="ru-RU"/>
        </w:rPr>
        <w:t xml:space="preserve"> </w:t>
      </w:r>
      <w:r w:rsidR="004F3F13">
        <w:rPr>
          <w:lang w:val="ru-RU"/>
        </w:rPr>
        <w:t>для отсылки</w:t>
      </w:r>
      <w:r w:rsidR="0040599E" w:rsidRPr="004F3F13">
        <w:rPr>
          <w:lang w:val="ru-RU"/>
        </w:rPr>
        <w:t xml:space="preserve"> </w:t>
      </w:r>
      <w:r w:rsidR="0040599E" w:rsidRPr="00C754E9">
        <w:t>OTA</w:t>
      </w:r>
      <w:r w:rsidR="0040599E" w:rsidRPr="004F3F13">
        <w:rPr>
          <w:lang w:val="ru-RU"/>
        </w:rPr>
        <w:t xml:space="preserve"> </w:t>
      </w:r>
      <w:r w:rsidR="0040599E" w:rsidRPr="00C754E9">
        <w:t>SMS</w:t>
      </w:r>
      <w:r w:rsidR="0040599E" w:rsidRPr="004F3F13">
        <w:rPr>
          <w:lang w:val="ru-RU"/>
        </w:rPr>
        <w:t xml:space="preserve"> </w:t>
      </w:r>
      <w:r w:rsidR="004F3F13">
        <w:rPr>
          <w:lang w:val="ru-RU"/>
        </w:rPr>
        <w:t xml:space="preserve">в </w:t>
      </w:r>
      <w:r w:rsidR="004F3F13">
        <w:t>Mobile</w:t>
      </w:r>
      <w:r w:rsidR="004F3F13" w:rsidRPr="004F3F13">
        <w:rPr>
          <w:lang w:val="ru-RU"/>
        </w:rPr>
        <w:t>-</w:t>
      </w:r>
      <w:r w:rsidR="004F3F13">
        <w:t>ID</w:t>
      </w:r>
      <w:r w:rsidR="004F3F13" w:rsidRPr="004F3F13">
        <w:rPr>
          <w:lang w:val="ru-RU"/>
        </w:rPr>
        <w:t xml:space="preserve"> </w:t>
      </w:r>
      <w:r w:rsidR="0040599E">
        <w:t>STK</w:t>
      </w:r>
      <w:r w:rsidR="0040599E" w:rsidRPr="004F3F13">
        <w:rPr>
          <w:lang w:val="ru-RU"/>
        </w:rPr>
        <w:t xml:space="preserve"> </w:t>
      </w:r>
      <w:r w:rsidR="004F3F13">
        <w:rPr>
          <w:lang w:val="ru-RU"/>
        </w:rPr>
        <w:t xml:space="preserve">приложение в соответствии со спецификацией </w:t>
      </w:r>
      <w:r w:rsidR="004F3F13">
        <w:t>GSM</w:t>
      </w:r>
      <w:r w:rsidR="004F3F13" w:rsidRPr="004F3F13">
        <w:rPr>
          <w:lang w:val="ru-RU"/>
        </w:rPr>
        <w:t xml:space="preserve"> 03.48</w:t>
      </w:r>
      <w:r w:rsidR="001F541C" w:rsidRPr="004F3F13">
        <w:rPr>
          <w:lang w:val="ru-RU"/>
        </w:rPr>
        <w:t>;</w:t>
      </w:r>
    </w:p>
    <w:p w:rsidR="001F541C" w:rsidRPr="00D33921" w:rsidRDefault="00662CDD" w:rsidP="001F541C">
      <w:pPr>
        <w:pStyle w:val="BodyTextFirstIndent"/>
        <w:numPr>
          <w:ilvl w:val="0"/>
          <w:numId w:val="35"/>
        </w:numPr>
        <w:jc w:val="both"/>
        <w:rPr>
          <w:lang w:val="ru-RU"/>
        </w:rPr>
      </w:pPr>
      <w:r>
        <w:rPr>
          <w:lang w:val="ru-RU"/>
        </w:rPr>
        <w:t>Поставщик</w:t>
      </w:r>
      <w:r w:rsidRPr="00D33921">
        <w:rPr>
          <w:lang w:val="ru-RU"/>
        </w:rPr>
        <w:t xml:space="preserve"> </w:t>
      </w:r>
      <w:r>
        <w:rPr>
          <w:lang w:val="ru-RU"/>
        </w:rPr>
        <w:t>доверенных</w:t>
      </w:r>
      <w:r w:rsidRPr="00D33921">
        <w:rPr>
          <w:lang w:val="ru-RU"/>
        </w:rPr>
        <w:t xml:space="preserve"> </w:t>
      </w:r>
      <w:r>
        <w:rPr>
          <w:lang w:val="ru-RU"/>
        </w:rPr>
        <w:t>услуг</w:t>
      </w:r>
      <w:r w:rsidRPr="00D33921">
        <w:rPr>
          <w:lang w:val="ru-RU"/>
        </w:rPr>
        <w:t xml:space="preserve"> (</w:t>
      </w:r>
      <w:r w:rsidR="005A7E92">
        <w:t>TSP</w:t>
      </w:r>
      <w:r w:rsidRPr="00D33921">
        <w:rPr>
          <w:lang w:val="ru-RU"/>
        </w:rPr>
        <w:t xml:space="preserve">, </w:t>
      </w:r>
      <w:r w:rsidR="005A7E92">
        <w:t>Trust</w:t>
      </w:r>
      <w:r w:rsidR="005A7E92" w:rsidRPr="00D33921">
        <w:rPr>
          <w:lang w:val="ru-RU"/>
        </w:rPr>
        <w:t xml:space="preserve"> </w:t>
      </w:r>
      <w:r w:rsidR="005A7E92">
        <w:t>Service</w:t>
      </w:r>
      <w:r w:rsidR="005A7E92" w:rsidRPr="00D33921">
        <w:rPr>
          <w:lang w:val="ru-RU"/>
        </w:rPr>
        <w:t xml:space="preserve"> </w:t>
      </w:r>
      <w:r w:rsidR="005A7E92">
        <w:t>Provider</w:t>
      </w:r>
      <w:r w:rsidRPr="00D33921">
        <w:rPr>
          <w:lang w:val="ru-RU"/>
        </w:rPr>
        <w:t xml:space="preserve">) - </w:t>
      </w:r>
      <w:r w:rsidR="005A7E92" w:rsidRPr="00D33921">
        <w:rPr>
          <w:lang w:val="ru-RU"/>
        </w:rPr>
        <w:t xml:space="preserve"> </w:t>
      </w:r>
      <w:r>
        <w:rPr>
          <w:lang w:val="ru-RU"/>
        </w:rPr>
        <w:t>Д</w:t>
      </w:r>
      <w:r w:rsidR="00D33921">
        <w:rPr>
          <w:lang w:val="ru-RU"/>
        </w:rPr>
        <w:t>оверенный</w:t>
      </w:r>
      <w:r w:rsidR="00D33921" w:rsidRPr="00D33921">
        <w:rPr>
          <w:lang w:val="ru-RU"/>
        </w:rPr>
        <w:t xml:space="preserve"> </w:t>
      </w:r>
      <w:r w:rsidR="00D33921">
        <w:rPr>
          <w:lang w:val="ru-RU"/>
        </w:rPr>
        <w:t>сервис</w:t>
      </w:r>
      <w:r w:rsidR="00D33921" w:rsidRPr="00D33921">
        <w:rPr>
          <w:lang w:val="ru-RU"/>
        </w:rPr>
        <w:t xml:space="preserve"> </w:t>
      </w:r>
      <w:r w:rsidR="00D33921">
        <w:rPr>
          <w:lang w:val="ru-RU"/>
        </w:rPr>
        <w:t>безопасности</w:t>
      </w:r>
      <w:r w:rsidR="00D33921" w:rsidRPr="00D33921">
        <w:rPr>
          <w:lang w:val="ru-RU"/>
        </w:rPr>
        <w:t xml:space="preserve"> </w:t>
      </w:r>
      <w:r w:rsidR="00D33921">
        <w:rPr>
          <w:lang w:val="ru-RU"/>
        </w:rPr>
        <w:t>для</w:t>
      </w:r>
      <w:r w:rsidR="00D33921" w:rsidRPr="00D33921">
        <w:rPr>
          <w:lang w:val="ru-RU"/>
        </w:rPr>
        <w:t xml:space="preserve"> </w:t>
      </w:r>
      <w:r w:rsidR="00D33921">
        <w:rPr>
          <w:lang w:val="ru-RU"/>
        </w:rPr>
        <w:t>Поставщиков услуг</w:t>
      </w:r>
      <w:r w:rsidR="005A7E92" w:rsidRPr="00D33921">
        <w:rPr>
          <w:lang w:val="ru-RU"/>
        </w:rPr>
        <w:t xml:space="preserve">. </w:t>
      </w:r>
      <w:r w:rsidR="00D33921">
        <w:rPr>
          <w:rStyle w:val="hps"/>
          <w:rFonts w:cs="Arial"/>
          <w:color w:val="222222"/>
          <w:lang w:val="ru-RU"/>
        </w:rPr>
        <w:t>Он связывает</w:t>
      </w:r>
      <w:r w:rsidR="00D33921">
        <w:rPr>
          <w:rFonts w:cs="Arial"/>
          <w:color w:val="222222"/>
          <w:lang w:val="ru-RU"/>
        </w:rPr>
        <w:t xml:space="preserve"> </w:t>
      </w:r>
      <w:r w:rsidR="00D33921">
        <w:rPr>
          <w:rStyle w:val="hps"/>
          <w:rFonts w:cs="Arial"/>
          <w:color w:val="222222"/>
          <w:lang w:val="ru-RU"/>
        </w:rPr>
        <w:t>вместе</w:t>
      </w:r>
      <w:r w:rsidR="00D33921">
        <w:rPr>
          <w:rFonts w:cs="Arial"/>
          <w:color w:val="222222"/>
          <w:lang w:val="ru-RU"/>
        </w:rPr>
        <w:t xml:space="preserve"> </w:t>
      </w:r>
      <w:r w:rsidR="00D33921">
        <w:rPr>
          <w:rStyle w:val="hps"/>
          <w:rFonts w:cs="Arial"/>
          <w:color w:val="222222"/>
          <w:lang w:val="ru-RU"/>
        </w:rPr>
        <w:t>Поставщиков услуг</w:t>
      </w:r>
      <w:r w:rsidR="00D33921">
        <w:rPr>
          <w:rFonts w:cs="Arial"/>
          <w:color w:val="222222"/>
          <w:lang w:val="ru-RU"/>
        </w:rPr>
        <w:t xml:space="preserve"> </w:t>
      </w:r>
      <w:r w:rsidR="00D33921">
        <w:rPr>
          <w:rStyle w:val="hps"/>
          <w:rFonts w:cs="Arial"/>
          <w:color w:val="222222"/>
          <w:lang w:val="ru-RU"/>
        </w:rPr>
        <w:t>и</w:t>
      </w:r>
      <w:r w:rsidR="00D33921">
        <w:rPr>
          <w:rFonts w:cs="Arial"/>
          <w:color w:val="222222"/>
          <w:lang w:val="ru-RU"/>
        </w:rPr>
        <w:t xml:space="preserve"> </w:t>
      </w:r>
      <w:r w:rsidR="00D33921">
        <w:rPr>
          <w:rStyle w:val="hps"/>
          <w:rFonts w:cs="Arial"/>
          <w:color w:val="222222"/>
          <w:lang w:val="ru-RU"/>
        </w:rPr>
        <w:t>операторов мобильной связи</w:t>
      </w:r>
      <w:r w:rsidR="00D33921">
        <w:rPr>
          <w:rFonts w:cs="Arial"/>
          <w:color w:val="222222"/>
          <w:lang w:val="ru-RU"/>
        </w:rPr>
        <w:t xml:space="preserve"> </w:t>
      </w:r>
      <w:r w:rsidR="00D33921">
        <w:rPr>
          <w:rStyle w:val="hps"/>
          <w:rFonts w:cs="Arial"/>
          <w:color w:val="222222"/>
          <w:lang w:val="ru-RU"/>
        </w:rPr>
        <w:t>с помощью своего</w:t>
      </w:r>
      <w:r w:rsidR="00D33921">
        <w:rPr>
          <w:rFonts w:cs="Arial"/>
          <w:color w:val="222222"/>
          <w:lang w:val="ru-RU"/>
        </w:rPr>
        <w:t xml:space="preserve"> </w:t>
      </w:r>
      <w:r w:rsidR="00D33921">
        <w:rPr>
          <w:rStyle w:val="hps"/>
          <w:rFonts w:cs="Arial"/>
          <w:color w:val="222222"/>
          <w:lang w:val="ru-RU"/>
        </w:rPr>
        <w:t>MSSP</w:t>
      </w:r>
      <w:r w:rsidR="00D33921">
        <w:rPr>
          <w:rFonts w:cs="Arial"/>
          <w:color w:val="222222"/>
          <w:lang w:val="ru-RU"/>
        </w:rPr>
        <w:t xml:space="preserve"> </w:t>
      </w:r>
      <w:r w:rsidR="00D33921">
        <w:rPr>
          <w:rStyle w:val="hps"/>
          <w:rFonts w:cs="Arial"/>
          <w:color w:val="222222"/>
          <w:lang w:val="ru-RU"/>
        </w:rPr>
        <w:t>сервера</w:t>
      </w:r>
      <w:r w:rsidR="005A7E92" w:rsidRPr="00D33921">
        <w:rPr>
          <w:lang w:val="ru-RU"/>
        </w:rPr>
        <w:t>;</w:t>
      </w:r>
    </w:p>
    <w:p w:rsidR="00B30DB9" w:rsidRPr="0001219F" w:rsidRDefault="00D33921" w:rsidP="0001219F">
      <w:pPr>
        <w:pStyle w:val="BodyTextFirstIndent"/>
        <w:numPr>
          <w:ilvl w:val="0"/>
          <w:numId w:val="35"/>
        </w:numPr>
        <w:spacing w:before="0"/>
        <w:jc w:val="both"/>
        <w:rPr>
          <w:rFonts w:cs="Arial"/>
          <w:b/>
          <w:bCs/>
          <w:sz w:val="26"/>
          <w:szCs w:val="28"/>
          <w:lang w:val="ru-RU"/>
        </w:rPr>
      </w:pPr>
      <w:r w:rsidRPr="0001219F">
        <w:rPr>
          <w:lang w:val="ru-RU"/>
        </w:rPr>
        <w:t>Поставщик услуг (</w:t>
      </w:r>
      <w:r w:rsidR="005A7E92">
        <w:t>SP</w:t>
      </w:r>
      <w:r w:rsidRPr="0001219F">
        <w:rPr>
          <w:lang w:val="ru-RU"/>
        </w:rPr>
        <w:t xml:space="preserve">, </w:t>
      </w:r>
      <w:r w:rsidR="005A7E92">
        <w:t>Service</w:t>
      </w:r>
      <w:r w:rsidR="005A7E92" w:rsidRPr="0001219F">
        <w:rPr>
          <w:lang w:val="ru-RU"/>
        </w:rPr>
        <w:t xml:space="preserve"> </w:t>
      </w:r>
      <w:r w:rsidR="005A7E92">
        <w:t>provider</w:t>
      </w:r>
      <w:r w:rsidRPr="0001219F">
        <w:rPr>
          <w:lang w:val="ru-RU"/>
        </w:rPr>
        <w:t xml:space="preserve">) </w:t>
      </w:r>
      <w:r w:rsidR="00224F75" w:rsidRPr="0001219F">
        <w:rPr>
          <w:lang w:val="ru-RU"/>
        </w:rPr>
        <w:t>–</w:t>
      </w:r>
      <w:r w:rsidRPr="0001219F">
        <w:rPr>
          <w:lang w:val="ru-RU"/>
        </w:rPr>
        <w:t xml:space="preserve"> </w:t>
      </w:r>
      <w:r w:rsidR="00224F75" w:rsidRPr="0001219F">
        <w:rPr>
          <w:rStyle w:val="hps"/>
          <w:rFonts w:cs="Arial"/>
          <w:color w:val="222222"/>
          <w:lang w:val="ru-RU"/>
        </w:rPr>
        <w:t>Поставщик услуг</w:t>
      </w:r>
      <w:r w:rsidRPr="0001219F">
        <w:rPr>
          <w:rFonts w:cs="Arial"/>
          <w:color w:val="222222"/>
          <w:lang w:val="ru-RU"/>
        </w:rPr>
        <w:t xml:space="preserve"> </w:t>
      </w:r>
      <w:r w:rsidRPr="0001219F">
        <w:rPr>
          <w:rStyle w:val="hps"/>
          <w:rFonts w:cs="Arial"/>
          <w:color w:val="222222"/>
          <w:lang w:val="ru-RU"/>
        </w:rPr>
        <w:t>предоставляет некоторый сервис</w:t>
      </w:r>
      <w:r w:rsidRPr="0001219F">
        <w:rPr>
          <w:rFonts w:cs="Arial"/>
          <w:color w:val="222222"/>
          <w:lang w:val="ru-RU"/>
        </w:rPr>
        <w:t xml:space="preserve"> </w:t>
      </w:r>
      <w:r w:rsidRPr="0001219F">
        <w:rPr>
          <w:rStyle w:val="hps"/>
          <w:rFonts w:cs="Arial"/>
          <w:color w:val="222222"/>
          <w:lang w:val="ru-RU"/>
        </w:rPr>
        <w:t>клиенту и</w:t>
      </w:r>
      <w:r w:rsidRPr="0001219F">
        <w:rPr>
          <w:rFonts w:cs="Arial"/>
          <w:color w:val="222222"/>
          <w:lang w:val="ru-RU"/>
        </w:rPr>
        <w:t xml:space="preserve"> </w:t>
      </w:r>
      <w:r w:rsidRPr="0001219F">
        <w:rPr>
          <w:rStyle w:val="hps"/>
          <w:rFonts w:cs="Arial"/>
          <w:color w:val="222222"/>
          <w:lang w:val="ru-RU"/>
        </w:rPr>
        <w:t>требует аутентификации</w:t>
      </w:r>
      <w:r w:rsidRPr="0001219F">
        <w:rPr>
          <w:rFonts w:cs="Arial"/>
          <w:color w:val="222222"/>
          <w:lang w:val="ru-RU"/>
        </w:rPr>
        <w:t xml:space="preserve"> </w:t>
      </w:r>
      <w:r w:rsidR="00224F75" w:rsidRPr="0001219F">
        <w:rPr>
          <w:rFonts w:cs="Arial"/>
          <w:color w:val="222222"/>
          <w:lang w:val="ru-RU"/>
        </w:rPr>
        <w:t xml:space="preserve">и идентификации клиента </w:t>
      </w:r>
      <w:r w:rsidRPr="0001219F">
        <w:rPr>
          <w:rStyle w:val="hps"/>
          <w:rFonts w:cs="Arial"/>
          <w:color w:val="222222"/>
          <w:lang w:val="ru-RU"/>
        </w:rPr>
        <w:t>или</w:t>
      </w:r>
      <w:r w:rsidRPr="0001219F">
        <w:rPr>
          <w:rFonts w:cs="Arial"/>
          <w:color w:val="222222"/>
          <w:lang w:val="ru-RU"/>
        </w:rPr>
        <w:t xml:space="preserve"> </w:t>
      </w:r>
      <w:r w:rsidR="00224F75" w:rsidRPr="0001219F">
        <w:rPr>
          <w:rStyle w:val="hps"/>
          <w:rFonts w:cs="Arial"/>
          <w:color w:val="222222"/>
          <w:lang w:val="ru-RU"/>
        </w:rPr>
        <w:t xml:space="preserve">подтверждения </w:t>
      </w:r>
      <w:proofErr w:type="spellStart"/>
      <w:r w:rsidR="00224F75" w:rsidRPr="0001219F">
        <w:rPr>
          <w:rStyle w:val="hps"/>
          <w:rFonts w:cs="Arial"/>
          <w:color w:val="222222"/>
          <w:lang w:val="ru-RU"/>
        </w:rPr>
        <w:t>н</w:t>
      </w:r>
      <w:r w:rsidRPr="0001219F">
        <w:rPr>
          <w:rStyle w:val="hps"/>
          <w:rFonts w:cs="Arial"/>
          <w:color w:val="222222"/>
          <w:lang w:val="ru-RU"/>
        </w:rPr>
        <w:t>еотрекаемост</w:t>
      </w:r>
      <w:r w:rsidR="00224F75" w:rsidRPr="0001219F">
        <w:rPr>
          <w:rStyle w:val="hps"/>
          <w:rFonts w:cs="Arial"/>
          <w:color w:val="222222"/>
          <w:lang w:val="ru-RU"/>
        </w:rPr>
        <w:t>и</w:t>
      </w:r>
      <w:proofErr w:type="spellEnd"/>
      <w:r w:rsidRPr="0001219F">
        <w:rPr>
          <w:rFonts w:cs="Arial"/>
          <w:color w:val="222222"/>
          <w:lang w:val="ru-RU"/>
        </w:rPr>
        <w:t xml:space="preserve"> </w:t>
      </w:r>
      <w:r w:rsidR="00224F75" w:rsidRPr="0001219F">
        <w:rPr>
          <w:rFonts w:cs="Arial"/>
          <w:color w:val="222222"/>
          <w:lang w:val="ru-RU"/>
        </w:rPr>
        <w:t xml:space="preserve">при получении </w:t>
      </w:r>
      <w:r w:rsidRPr="0001219F">
        <w:rPr>
          <w:rStyle w:val="hps"/>
          <w:rFonts w:cs="Arial"/>
          <w:color w:val="222222"/>
          <w:lang w:val="ru-RU"/>
        </w:rPr>
        <w:t>услуги</w:t>
      </w:r>
      <w:r w:rsidR="005A7E92" w:rsidRPr="0001219F">
        <w:rPr>
          <w:lang w:val="ru-RU"/>
        </w:rPr>
        <w:t>.</w:t>
      </w:r>
      <w:r w:rsidR="00B30DB9" w:rsidRPr="0001219F">
        <w:rPr>
          <w:lang w:val="ru-RU"/>
        </w:rPr>
        <w:br w:type="page"/>
      </w:r>
    </w:p>
    <w:p w:rsidR="005A728A" w:rsidRPr="00077962" w:rsidRDefault="005A728A" w:rsidP="005A728A">
      <w:pPr>
        <w:pStyle w:val="Heading2"/>
        <w:numPr>
          <w:ilvl w:val="0"/>
          <w:numId w:val="0"/>
        </w:numPr>
        <w:tabs>
          <w:tab w:val="left" w:pos="3060"/>
        </w:tabs>
        <w:ind w:left="3060"/>
        <w:rPr>
          <w:lang w:val="ru-RU"/>
        </w:rPr>
      </w:pPr>
      <w:bookmarkStart w:id="9" w:name="_Toc379881695"/>
    </w:p>
    <w:p w:rsidR="00C86589" w:rsidRDefault="00B30DB9" w:rsidP="00BC3B4E">
      <w:pPr>
        <w:pStyle w:val="Heading2"/>
        <w:tabs>
          <w:tab w:val="left" w:pos="3060"/>
        </w:tabs>
        <w:ind w:left="306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079A1E" wp14:editId="01B03B4E">
            <wp:simplePos x="0" y="0"/>
            <wp:positionH relativeFrom="column">
              <wp:posOffset>-276860</wp:posOffset>
            </wp:positionH>
            <wp:positionV relativeFrom="paragraph">
              <wp:posOffset>65405</wp:posOffset>
            </wp:positionV>
            <wp:extent cx="1343660" cy="889000"/>
            <wp:effectExtent l="0" t="0" r="889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66" r="-1669"/>
                    <a:stretch/>
                  </pic:blipFill>
                  <pic:spPr bwMode="auto">
                    <a:xfrm>
                      <a:off x="0" y="0"/>
                      <a:ext cx="134366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D6F">
        <w:rPr>
          <w:lang w:val="ru-RU"/>
        </w:rPr>
        <w:t>Преимущества</w:t>
      </w:r>
      <w:bookmarkEnd w:id="9"/>
    </w:p>
    <w:p w:rsidR="00530D20" w:rsidRPr="00BE2D6F" w:rsidRDefault="0050599E" w:rsidP="00E7493B">
      <w:pPr>
        <w:pStyle w:val="BodyTextFirstIndent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FE0F9" wp14:editId="07C68ECC">
                <wp:simplePos x="0" y="0"/>
                <wp:positionH relativeFrom="column">
                  <wp:posOffset>-276860</wp:posOffset>
                </wp:positionH>
                <wp:positionV relativeFrom="paragraph">
                  <wp:posOffset>677545</wp:posOffset>
                </wp:positionV>
                <wp:extent cx="1581785" cy="2368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236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AB9" w:rsidRPr="0025321F" w:rsidRDefault="0025321F" w:rsidP="0025321F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hps"/>
                                <w:rFonts w:cs="Arial"/>
                                <w:color w:val="222222"/>
                                <w:lang w:val="ru-RU"/>
                              </w:rPr>
                              <w:t>Цель состоит в том</w:t>
                            </w:r>
                            <w:r>
                              <w:rPr>
                                <w:rFonts w:cs="Arial"/>
                                <w:color w:val="222222"/>
                                <w:lang w:val="ru-RU"/>
                              </w:rPr>
                              <w:t xml:space="preserve">, чтобы </w:t>
                            </w:r>
                            <w:r>
                              <w:rPr>
                                <w:rStyle w:val="hps"/>
                                <w:rFonts w:cs="Arial"/>
                                <w:color w:val="222222"/>
                                <w:lang w:val="ru-RU"/>
                              </w:rPr>
                              <w:t>предоставлять услуги</w:t>
                            </w:r>
                            <w:r>
                              <w:rPr>
                                <w:rFonts w:cs="Arial"/>
                                <w:color w:val="2222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cs="Arial"/>
                                <w:color w:val="222222"/>
                                <w:lang w:val="ru-RU"/>
                              </w:rPr>
                              <w:t>безопасности высокого уровня</w:t>
                            </w:r>
                            <w:r>
                              <w:rPr>
                                <w:rFonts w:cs="Arial"/>
                                <w:color w:val="2222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cs="Arial"/>
                                <w:color w:val="222222"/>
                                <w:lang w:val="ru-RU"/>
                              </w:rPr>
                              <w:t>без дополнительных</w:t>
                            </w:r>
                            <w:r>
                              <w:rPr>
                                <w:rFonts w:cs="Arial"/>
                                <w:color w:val="2222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cs="Arial"/>
                                <w:color w:val="222222"/>
                                <w:lang w:val="ru-RU"/>
                              </w:rPr>
                              <w:t>устройств  - считывателей карт и</w:t>
                            </w:r>
                            <w:r>
                              <w:rPr>
                                <w:rFonts w:cs="Arial"/>
                                <w:color w:val="2222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cs="Arial"/>
                                <w:color w:val="222222"/>
                                <w:lang w:val="ru-RU"/>
                              </w:rPr>
                              <w:t>PIN</w:t>
                            </w:r>
                            <w:r>
                              <w:rPr>
                                <w:rFonts w:cs="Arial"/>
                                <w:color w:val="2222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cs="Arial"/>
                                <w:color w:val="222222"/>
                                <w:lang w:val="ru-RU"/>
                              </w:rPr>
                              <w:t>клавиатур.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1.8pt;margin-top:53.35pt;width:124.55pt;height:1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gZ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" filled="f" stroked="f">
                <v:textbox>
                  <w:txbxContent>
                    <w:p w:rsidR="00B93AB9" w:rsidRPr="0025321F" w:rsidRDefault="0025321F" w:rsidP="0025321F"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>Цель состоит в том</w:t>
                      </w:r>
                      <w:r>
                        <w:rPr>
                          <w:rFonts w:cs="Arial"/>
                          <w:color w:val="222222"/>
                          <w:lang w:val="ru-RU"/>
                        </w:rPr>
                        <w:t>, чт</w:t>
                      </w:r>
                      <w:bookmarkStart w:id="10" w:name="_GoBack"/>
                      <w:r>
                        <w:rPr>
                          <w:rFonts w:cs="Arial"/>
                          <w:color w:val="222222"/>
                          <w:lang w:val="ru-RU"/>
                        </w:rPr>
                        <w:t xml:space="preserve">обы </w:t>
                      </w: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>предоставлять услуги</w:t>
                      </w:r>
                      <w:r>
                        <w:rPr>
                          <w:rFonts w:cs="Arial"/>
                          <w:color w:val="222222"/>
                          <w:lang w:val="ru-RU"/>
                        </w:rPr>
                        <w:t xml:space="preserve"> </w:t>
                      </w: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>безопасности высокого уровня</w:t>
                      </w:r>
                      <w:r>
                        <w:rPr>
                          <w:rFonts w:cs="Arial"/>
                          <w:color w:val="222222"/>
                          <w:lang w:val="ru-RU"/>
                        </w:rPr>
                        <w:t xml:space="preserve"> </w:t>
                      </w: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>без дополнительных</w:t>
                      </w:r>
                      <w:r>
                        <w:rPr>
                          <w:rFonts w:cs="Arial"/>
                          <w:color w:val="222222"/>
                          <w:lang w:val="ru-RU"/>
                        </w:rPr>
                        <w:t xml:space="preserve"> </w:t>
                      </w: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>устройств</w:t>
                      </w: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 xml:space="preserve">  - считывателей карт и</w:t>
                      </w:r>
                      <w:r>
                        <w:rPr>
                          <w:rFonts w:cs="Arial"/>
                          <w:color w:val="222222"/>
                          <w:lang w:val="ru-RU"/>
                        </w:rPr>
                        <w:t xml:space="preserve"> </w:t>
                      </w: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>PIN</w:t>
                      </w:r>
                      <w:r>
                        <w:rPr>
                          <w:rFonts w:cs="Arial"/>
                          <w:color w:val="222222"/>
                          <w:lang w:val="ru-RU"/>
                        </w:rPr>
                        <w:t xml:space="preserve"> </w:t>
                      </w:r>
                      <w:r>
                        <w:rPr>
                          <w:rStyle w:val="hps"/>
                          <w:rFonts w:cs="Arial"/>
                          <w:color w:val="222222"/>
                          <w:lang w:val="ru-RU"/>
                        </w:rPr>
                        <w:t>клавиатур.</w:t>
                      </w:r>
                      <w:bookmarkEnd w:id="10"/>
                    </w:p>
                  </w:txbxContent>
                </v:textbox>
              </v:shape>
            </w:pict>
          </mc:Fallback>
        </mc:AlternateContent>
      </w:r>
      <w:r w:rsidR="00BE2D6F">
        <w:rPr>
          <w:lang w:val="ru-RU"/>
        </w:rPr>
        <w:t>Клиент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получает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услуги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безопасности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высокого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уровня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для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своего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персонального телефона</w:t>
      </w:r>
      <w:r w:rsidR="0086695B" w:rsidRPr="00BE2D6F">
        <w:rPr>
          <w:lang w:val="ru-RU"/>
        </w:rPr>
        <w:t xml:space="preserve">. </w:t>
      </w:r>
      <w:r w:rsidR="00BE2D6F">
        <w:rPr>
          <w:lang w:val="ru-RU"/>
        </w:rPr>
        <w:t>И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теперь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Клиент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может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получать свои доверенные услуги с любого компьютера, даже не оборудованного специальными устройствами безопасности</w:t>
      </w:r>
      <w:r w:rsidR="0086695B" w:rsidRPr="00BE2D6F">
        <w:rPr>
          <w:lang w:val="ru-RU"/>
        </w:rPr>
        <w:t>.</w:t>
      </w:r>
      <w:r w:rsidR="00E7493B" w:rsidRPr="00BE2D6F">
        <w:rPr>
          <w:lang w:val="ru-RU"/>
        </w:rPr>
        <w:t xml:space="preserve"> </w:t>
      </w:r>
      <w:r w:rsidR="00BE2D6F">
        <w:rPr>
          <w:lang w:val="ru-RU"/>
        </w:rPr>
        <w:t>Не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нужны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дополнительные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аппараты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для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увеличения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уровня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безопасности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при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получении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защищенных услуг</w:t>
      </w:r>
      <w:r w:rsidR="00E7493B" w:rsidRPr="00BE2D6F">
        <w:rPr>
          <w:lang w:val="ru-RU"/>
        </w:rPr>
        <w:t>.</w:t>
      </w:r>
      <w:r w:rsidR="00530D20" w:rsidRPr="00BE2D6F">
        <w:rPr>
          <w:lang w:val="ru-RU"/>
        </w:rPr>
        <w:t xml:space="preserve"> </w:t>
      </w:r>
    </w:p>
    <w:p w:rsidR="009D6763" w:rsidRPr="00BE2D6F" w:rsidRDefault="00A93130" w:rsidP="00E7493B">
      <w:pPr>
        <w:pStyle w:val="BodyTextFirstIndent"/>
        <w:jc w:val="both"/>
      </w:pPr>
      <w:r>
        <w:rPr>
          <w:lang w:val="ru-RU"/>
        </w:rPr>
        <w:t>Появляется в</w:t>
      </w:r>
      <w:r w:rsidR="00210F45">
        <w:rPr>
          <w:lang w:val="ru-RU"/>
        </w:rPr>
        <w:t>озможно</w:t>
      </w:r>
      <w:r>
        <w:rPr>
          <w:lang w:val="ru-RU"/>
        </w:rPr>
        <w:t>сть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расширять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функциональность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мобильного</w:t>
      </w:r>
      <w:r w:rsidR="00BE2D6F" w:rsidRPr="00BE2D6F">
        <w:rPr>
          <w:lang w:val="ru-RU"/>
        </w:rPr>
        <w:t xml:space="preserve"> </w:t>
      </w:r>
      <w:r w:rsidR="00210F45">
        <w:rPr>
          <w:lang w:val="ru-RU"/>
        </w:rPr>
        <w:t>аппарата,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добавляя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мобильные</w:t>
      </w:r>
      <w:r w:rsidR="00BE2D6F" w:rsidRPr="00BE2D6F">
        <w:rPr>
          <w:lang w:val="ru-RU"/>
        </w:rPr>
        <w:t xml:space="preserve"> </w:t>
      </w:r>
      <w:r w:rsidR="00BE2D6F">
        <w:rPr>
          <w:lang w:val="ru-RU"/>
        </w:rPr>
        <w:t>приложения</w:t>
      </w:r>
      <w:r w:rsidR="00BE2D6F" w:rsidRPr="00BE2D6F">
        <w:rPr>
          <w:lang w:val="ru-RU"/>
        </w:rPr>
        <w:t xml:space="preserve"> (</w:t>
      </w:r>
      <w:r w:rsidR="00BE2D6F">
        <w:rPr>
          <w:lang w:val="ru-RU"/>
        </w:rPr>
        <w:t>мобильные платежи, билеты, шифрация данных</w:t>
      </w:r>
      <w:proofErr w:type="gramStart"/>
      <w:r w:rsidR="00BE2D6F">
        <w:rPr>
          <w:lang w:val="ru-RU"/>
        </w:rPr>
        <w:t>, …</w:t>
      </w:r>
      <w:r w:rsidR="00BE2D6F" w:rsidRPr="00BE2D6F">
        <w:rPr>
          <w:lang w:val="ru-RU"/>
        </w:rPr>
        <w:t xml:space="preserve">) </w:t>
      </w:r>
      <w:proofErr w:type="gramEnd"/>
      <w:r w:rsidR="00BE2D6F">
        <w:rPr>
          <w:lang w:val="ru-RU"/>
        </w:rPr>
        <w:t xml:space="preserve">которые могут использовать хранилище доверенных ключей и операции с ключами с помощью </w:t>
      </w:r>
      <w:r w:rsidR="00BE2D6F">
        <w:t xml:space="preserve">Mobile-ID STK </w:t>
      </w:r>
      <w:r w:rsidR="00BE2D6F">
        <w:rPr>
          <w:lang w:val="ru-RU"/>
        </w:rPr>
        <w:t>приложения</w:t>
      </w:r>
      <w:r w:rsidR="00530D20" w:rsidRPr="00BE2D6F">
        <w:t>.</w:t>
      </w:r>
    </w:p>
    <w:p w:rsidR="00530D20" w:rsidRPr="00BE2D6F" w:rsidRDefault="00530D20" w:rsidP="00E7493B">
      <w:pPr>
        <w:pStyle w:val="BodyTextFirstIndent"/>
        <w:jc w:val="both"/>
      </w:pPr>
    </w:p>
    <w:p w:rsidR="00CC2974" w:rsidRPr="00BE2D6F" w:rsidRDefault="00CC2974">
      <w:pPr>
        <w:spacing w:before="0"/>
        <w:rPr>
          <w:rFonts w:cs="Arial"/>
          <w:b/>
          <w:bCs/>
          <w:color w:val="666699"/>
          <w:kern w:val="32"/>
          <w:sz w:val="32"/>
          <w:szCs w:val="32"/>
        </w:rPr>
      </w:pPr>
      <w:r w:rsidRPr="00BE2D6F">
        <w:br w:type="page"/>
      </w:r>
    </w:p>
    <w:p w:rsidR="00C86589" w:rsidRDefault="00E07A60" w:rsidP="00BC3B4E">
      <w:pPr>
        <w:pStyle w:val="Heading1"/>
        <w:tabs>
          <w:tab w:val="left" w:pos="3060"/>
        </w:tabs>
        <w:ind w:left="3060"/>
      </w:pPr>
      <w:bookmarkStart w:id="10" w:name="_Toc379881696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60E686" wp14:editId="0B788849">
            <wp:simplePos x="0" y="0"/>
            <wp:positionH relativeFrom="column">
              <wp:posOffset>-133985</wp:posOffset>
            </wp:positionH>
            <wp:positionV relativeFrom="paragraph">
              <wp:posOffset>105410</wp:posOffset>
            </wp:positionV>
            <wp:extent cx="826770" cy="113601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41884[1]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5" r="33929"/>
                    <a:stretch/>
                  </pic:blipFill>
                  <pic:spPr bwMode="auto">
                    <a:xfrm>
                      <a:off x="0" y="0"/>
                      <a:ext cx="82677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625">
        <w:rPr>
          <w:lang w:val="ru-RU"/>
        </w:rPr>
        <w:t>План реализации</w:t>
      </w:r>
      <w:bookmarkEnd w:id="10"/>
    </w:p>
    <w:p w:rsidR="005510B9" w:rsidRPr="00DF1625" w:rsidRDefault="00DF1625" w:rsidP="005510B9">
      <w:pPr>
        <w:pStyle w:val="BodyTextFirstIndent"/>
        <w:rPr>
          <w:lang w:val="ru-RU"/>
        </w:rPr>
      </w:pPr>
      <w:r>
        <w:rPr>
          <w:rStyle w:val="hps"/>
          <w:rFonts w:cs="Arial"/>
          <w:color w:val="222222"/>
          <w:lang w:val="ru-RU"/>
        </w:rPr>
        <w:t>Мы хотим предоставить</w:t>
      </w:r>
      <w:r>
        <w:rPr>
          <w:rFonts w:cs="Arial"/>
          <w:color w:val="222222"/>
          <w:lang w:val="ru-RU"/>
        </w:rPr>
        <w:t xml:space="preserve"> </w:t>
      </w:r>
      <w:proofErr w:type="spellStart"/>
      <w:r>
        <w:rPr>
          <w:rStyle w:val="hps"/>
          <w:rFonts w:cs="Arial"/>
          <w:color w:val="222222"/>
          <w:lang w:val="ru-RU"/>
        </w:rPr>
        <w:t>Mobile</w:t>
      </w:r>
      <w:proofErr w:type="spellEnd"/>
      <w:r>
        <w:rPr>
          <w:rStyle w:val="hps"/>
          <w:rFonts w:cs="Arial"/>
          <w:color w:val="222222"/>
          <w:lang w:val="ru-RU"/>
        </w:rPr>
        <w:t>-</w:t>
      </w:r>
      <w:r>
        <w:rPr>
          <w:rFonts w:cs="Arial"/>
          <w:color w:val="222222"/>
          <w:lang w:val="ru-RU"/>
        </w:rPr>
        <w:t xml:space="preserve">ID </w:t>
      </w:r>
      <w:r>
        <w:rPr>
          <w:rStyle w:val="hps"/>
          <w:rFonts w:cs="Arial"/>
          <w:color w:val="222222"/>
          <w:lang w:val="ru-RU"/>
        </w:rPr>
        <w:t>решение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на другие рынки</w:t>
      </w:r>
      <w:r>
        <w:rPr>
          <w:rFonts w:cs="Arial"/>
          <w:color w:val="222222"/>
          <w:lang w:val="ru-RU"/>
        </w:rPr>
        <w:t xml:space="preserve"> </w:t>
      </w:r>
      <w:r>
        <w:rPr>
          <w:rStyle w:val="hps"/>
          <w:rFonts w:cs="Arial"/>
          <w:color w:val="222222"/>
          <w:lang w:val="ru-RU"/>
        </w:rPr>
        <w:t>за пределами Эстонии</w:t>
      </w:r>
      <w:r w:rsidR="005510B9" w:rsidRPr="00DF1625">
        <w:rPr>
          <w:lang w:val="ru-RU"/>
        </w:rPr>
        <w:t>.</w:t>
      </w:r>
    </w:p>
    <w:p w:rsidR="00DC076C" w:rsidRDefault="00DF1625" w:rsidP="00BC3B4E">
      <w:pPr>
        <w:pStyle w:val="Heading2"/>
        <w:tabs>
          <w:tab w:val="left" w:pos="3060"/>
        </w:tabs>
        <w:ind w:left="3060"/>
      </w:pPr>
      <w:bookmarkStart w:id="11" w:name="_Toc379881697"/>
      <w:r>
        <w:rPr>
          <w:rStyle w:val="hps"/>
          <w:color w:val="222222"/>
          <w:lang w:val="ru-RU"/>
        </w:rPr>
        <w:t>Выбор</w:t>
      </w:r>
      <w:r>
        <w:rPr>
          <w:rStyle w:val="shorttext"/>
          <w:color w:val="222222"/>
          <w:lang w:val="ru-RU"/>
        </w:rPr>
        <w:t xml:space="preserve"> </w:t>
      </w:r>
      <w:r>
        <w:rPr>
          <w:rStyle w:val="hps"/>
          <w:color w:val="222222"/>
          <w:lang w:val="ru-RU"/>
        </w:rPr>
        <w:t>партнеров</w:t>
      </w:r>
      <w:bookmarkEnd w:id="11"/>
    </w:p>
    <w:p w:rsidR="00777291" w:rsidRPr="004479E9" w:rsidRDefault="00E07A60" w:rsidP="00970B91">
      <w:pPr>
        <w:pStyle w:val="BodyTextFirstIndent"/>
        <w:jc w:val="both"/>
        <w:rPr>
          <w:lang w:val="ru-RU"/>
        </w:rPr>
      </w:pPr>
      <w:r w:rsidRPr="00D924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17B0" wp14:editId="6CC67322">
                <wp:simplePos x="0" y="0"/>
                <wp:positionH relativeFrom="column">
                  <wp:posOffset>-498944</wp:posOffset>
                </wp:positionH>
                <wp:positionV relativeFrom="paragraph">
                  <wp:posOffset>329620</wp:posOffset>
                </wp:positionV>
                <wp:extent cx="1677725" cy="1113183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725" cy="11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D0" w:rsidRPr="00077962" w:rsidRDefault="00077962" w:rsidP="0007796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77962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  <w:lang w:eastAsia="en-US"/>
                              </w:rPr>
                              <w:t>Цель состоит в том, чтобы обеспечить надежный хранение ключей с функциями безопасности для мобильных приложений.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39.3pt;margin-top:25.95pt;width:132.1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" filled="f" stroked="f">
                <v:textbox>
                  <w:txbxContent>
                    <w:p w:rsidR="003751D0" w:rsidRPr="00077962" w:rsidRDefault="00077962" w:rsidP="00077962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</w:pP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Цель состоит в том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 xml:space="preserve">, чтобы обеспечить 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надежный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хранение ключей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с функциями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безопасности для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мобильных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приложений</w:t>
                      </w:r>
                      <w:r w:rsidRPr="00077962">
                        <w:rPr>
                          <w:rFonts w:ascii="Arial" w:eastAsia="Times New Roman" w:hAnsi="Arial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3BFA">
        <w:rPr>
          <w:lang w:val="ru-RU"/>
        </w:rPr>
        <w:t>Мы</w:t>
      </w:r>
      <w:r w:rsidR="00923BFA" w:rsidRPr="004479E9">
        <w:rPr>
          <w:lang w:val="ru-RU"/>
        </w:rPr>
        <w:t xml:space="preserve"> </w:t>
      </w:r>
      <w:r w:rsidR="00923BFA">
        <w:rPr>
          <w:lang w:val="ru-RU"/>
        </w:rPr>
        <w:t>предлагаем</w:t>
      </w:r>
      <w:r w:rsidR="00923BFA" w:rsidRPr="004479E9">
        <w:rPr>
          <w:lang w:val="ru-RU"/>
        </w:rPr>
        <w:t xml:space="preserve"> </w:t>
      </w:r>
      <w:r w:rsidR="00923BFA">
        <w:rPr>
          <w:lang w:val="ru-RU"/>
        </w:rPr>
        <w:t xml:space="preserve">найти контакты </w:t>
      </w:r>
      <w:r w:rsidR="004479E9">
        <w:rPr>
          <w:lang w:val="ru-RU"/>
        </w:rPr>
        <w:t>в государственном Удостоверяющем центре или в уполномоченном государством органе</w:t>
      </w:r>
      <w:r w:rsidR="00D92432" w:rsidRPr="004479E9">
        <w:rPr>
          <w:lang w:val="ru-RU"/>
        </w:rPr>
        <w:t xml:space="preserve">. </w:t>
      </w:r>
      <w:r w:rsidR="004479E9">
        <w:rPr>
          <w:lang w:val="ru-RU"/>
        </w:rPr>
        <w:t>Эта</w:t>
      </w:r>
      <w:r w:rsidR="004479E9" w:rsidRPr="004479E9">
        <w:rPr>
          <w:lang w:val="ru-RU"/>
        </w:rPr>
        <w:t xml:space="preserve"> </w:t>
      </w:r>
      <w:r w:rsidR="004479E9">
        <w:rPr>
          <w:lang w:val="ru-RU"/>
        </w:rPr>
        <w:t>организация</w:t>
      </w:r>
      <w:r w:rsidR="004479E9" w:rsidRPr="004479E9">
        <w:rPr>
          <w:lang w:val="ru-RU"/>
        </w:rPr>
        <w:t xml:space="preserve"> </w:t>
      </w:r>
      <w:r w:rsidR="004479E9">
        <w:rPr>
          <w:lang w:val="ru-RU"/>
        </w:rPr>
        <w:t>может</w:t>
      </w:r>
      <w:r w:rsidR="004479E9" w:rsidRPr="004479E9">
        <w:rPr>
          <w:lang w:val="ru-RU"/>
        </w:rPr>
        <w:t xml:space="preserve"> </w:t>
      </w:r>
      <w:r w:rsidR="004479E9">
        <w:rPr>
          <w:lang w:val="ru-RU"/>
        </w:rPr>
        <w:t>быть</w:t>
      </w:r>
      <w:r w:rsidR="004479E9" w:rsidRPr="004479E9">
        <w:rPr>
          <w:lang w:val="ru-RU"/>
        </w:rPr>
        <w:t xml:space="preserve"> </w:t>
      </w:r>
      <w:r w:rsidR="004479E9">
        <w:rPr>
          <w:lang w:val="ru-RU"/>
        </w:rPr>
        <w:t>в</w:t>
      </w:r>
      <w:r w:rsidR="004479E9" w:rsidRPr="004479E9">
        <w:rPr>
          <w:lang w:val="ru-RU"/>
        </w:rPr>
        <w:t xml:space="preserve"> </w:t>
      </w:r>
      <w:r w:rsidR="004479E9">
        <w:rPr>
          <w:lang w:val="ru-RU"/>
        </w:rPr>
        <w:t>предлагаемой</w:t>
      </w:r>
      <w:r w:rsidR="004479E9" w:rsidRPr="004479E9">
        <w:rPr>
          <w:lang w:val="ru-RU"/>
        </w:rPr>
        <w:t xml:space="preserve"> </w:t>
      </w:r>
      <w:r w:rsidR="004479E9">
        <w:rPr>
          <w:lang w:val="ru-RU"/>
        </w:rPr>
        <w:t xml:space="preserve">схеме Поставщиком доверенных услуг, управлять </w:t>
      </w:r>
      <w:r w:rsidR="004479E9">
        <w:t>MSSP</w:t>
      </w:r>
      <w:r w:rsidR="004479E9" w:rsidRPr="004479E9">
        <w:rPr>
          <w:lang w:val="ru-RU"/>
        </w:rPr>
        <w:t xml:space="preserve"> </w:t>
      </w:r>
      <w:r w:rsidR="004479E9">
        <w:rPr>
          <w:lang w:val="ru-RU"/>
        </w:rPr>
        <w:t>сервером, представлять Удостоверяющий центр</w:t>
      </w:r>
      <w:r w:rsidR="00D92432" w:rsidRPr="004479E9">
        <w:rPr>
          <w:lang w:val="ru-RU"/>
        </w:rPr>
        <w:t>.</w:t>
      </w:r>
    </w:p>
    <w:p w:rsidR="00777291" w:rsidRPr="004479E9" w:rsidRDefault="004479E9" w:rsidP="00970B91">
      <w:pPr>
        <w:pStyle w:val="BodyTextFirstIndent"/>
        <w:jc w:val="both"/>
        <w:rPr>
          <w:lang w:val="ru-RU"/>
        </w:rPr>
      </w:pPr>
      <w:r>
        <w:rPr>
          <w:lang w:val="ru-RU"/>
        </w:rPr>
        <w:t>Следующая категория партнеров – телекоммуникационные фирмы, мобильные операторы</w:t>
      </w:r>
      <w:r w:rsidR="00D92432" w:rsidRPr="004479E9">
        <w:rPr>
          <w:lang w:val="ru-RU"/>
        </w:rPr>
        <w:t>.</w:t>
      </w:r>
      <w:r>
        <w:rPr>
          <w:lang w:val="ru-RU"/>
        </w:rPr>
        <w:t xml:space="preserve"> Это</w:t>
      </w:r>
      <w:r w:rsidRPr="004479E9">
        <w:rPr>
          <w:lang w:val="ru-RU"/>
        </w:rPr>
        <w:t xml:space="preserve"> </w:t>
      </w:r>
      <w:r>
        <w:rPr>
          <w:lang w:val="ru-RU"/>
        </w:rPr>
        <w:t>мобильные</w:t>
      </w:r>
      <w:r w:rsidRPr="004479E9">
        <w:rPr>
          <w:lang w:val="ru-RU"/>
        </w:rPr>
        <w:t xml:space="preserve"> </w:t>
      </w:r>
      <w:r>
        <w:rPr>
          <w:lang w:val="ru-RU"/>
        </w:rPr>
        <w:t xml:space="preserve">операторы, которые могут работать с идентификационными модулями в телефоне, базирующимися на спецификации </w:t>
      </w:r>
      <w:proofErr w:type="spellStart"/>
      <w:r>
        <w:t>JavaCard</w:t>
      </w:r>
      <w:proofErr w:type="spellEnd"/>
      <w:r w:rsidR="00D92432" w:rsidRPr="004479E9">
        <w:rPr>
          <w:lang w:val="ru-RU"/>
        </w:rPr>
        <w:t xml:space="preserve">. </w:t>
      </w:r>
      <w:r>
        <w:rPr>
          <w:lang w:val="ru-RU"/>
        </w:rPr>
        <w:t>Другими</w:t>
      </w:r>
      <w:r w:rsidRPr="004479E9">
        <w:rPr>
          <w:lang w:val="ru-RU"/>
        </w:rPr>
        <w:t xml:space="preserve"> </w:t>
      </w:r>
      <w:r>
        <w:rPr>
          <w:lang w:val="ru-RU"/>
        </w:rPr>
        <w:t>словами</w:t>
      </w:r>
      <w:r w:rsidRPr="004479E9">
        <w:rPr>
          <w:lang w:val="ru-RU"/>
        </w:rPr>
        <w:t xml:space="preserve"> – </w:t>
      </w:r>
      <w:r>
        <w:t>GSM</w:t>
      </w:r>
      <w:r w:rsidRPr="004479E9">
        <w:rPr>
          <w:lang w:val="ru-RU"/>
        </w:rPr>
        <w:t xml:space="preserve"> </w:t>
      </w:r>
      <w:r>
        <w:rPr>
          <w:lang w:val="ru-RU"/>
        </w:rPr>
        <w:t>операторы</w:t>
      </w:r>
      <w:r w:rsidRPr="004479E9">
        <w:rPr>
          <w:lang w:val="ru-RU"/>
        </w:rPr>
        <w:t xml:space="preserve"> </w:t>
      </w:r>
      <w:r>
        <w:rPr>
          <w:lang w:val="ru-RU"/>
        </w:rPr>
        <w:t>и</w:t>
      </w:r>
      <w:r w:rsidRPr="004479E9">
        <w:rPr>
          <w:lang w:val="ru-RU"/>
        </w:rPr>
        <w:t xml:space="preserve"> </w:t>
      </w:r>
      <w:r>
        <w:rPr>
          <w:lang w:val="ru-RU"/>
        </w:rPr>
        <w:t>часть</w:t>
      </w:r>
      <w:r w:rsidRPr="004479E9">
        <w:rPr>
          <w:lang w:val="ru-RU"/>
        </w:rPr>
        <w:t xml:space="preserve"> </w:t>
      </w:r>
      <w:r w:rsidR="00D92432">
        <w:t>CDMA</w:t>
      </w:r>
      <w:r w:rsidR="00D92432" w:rsidRPr="004479E9">
        <w:rPr>
          <w:lang w:val="ru-RU"/>
        </w:rPr>
        <w:t xml:space="preserve"> </w:t>
      </w:r>
      <w:r>
        <w:rPr>
          <w:lang w:val="ru-RU"/>
        </w:rPr>
        <w:t xml:space="preserve">операторов, которые работают с </w:t>
      </w:r>
      <w:r w:rsidR="00970B91" w:rsidRPr="00970B91">
        <w:t>R</w:t>
      </w:r>
      <w:r w:rsidR="00970B91" w:rsidRPr="004479E9">
        <w:rPr>
          <w:lang w:val="ru-RU"/>
        </w:rPr>
        <w:t>-</w:t>
      </w:r>
      <w:r w:rsidR="00970B91" w:rsidRPr="00970B91">
        <w:t>UIM</w:t>
      </w:r>
      <w:r w:rsidR="00970B91" w:rsidRPr="004479E9">
        <w:rPr>
          <w:lang w:val="ru-RU"/>
        </w:rPr>
        <w:t xml:space="preserve"> </w:t>
      </w:r>
      <w:r>
        <w:rPr>
          <w:lang w:val="ru-RU"/>
        </w:rPr>
        <w:t xml:space="preserve">картами </w:t>
      </w:r>
      <w:r w:rsidR="00970B91" w:rsidRPr="004479E9">
        <w:rPr>
          <w:lang w:val="ru-RU"/>
        </w:rPr>
        <w:t>(</w:t>
      </w:r>
      <w:r w:rsidR="00970B91" w:rsidRPr="00970B91">
        <w:t>Removable</w:t>
      </w:r>
      <w:r w:rsidR="00970B91" w:rsidRPr="004479E9">
        <w:rPr>
          <w:lang w:val="ru-RU"/>
        </w:rPr>
        <w:t xml:space="preserve"> </w:t>
      </w:r>
      <w:r w:rsidR="00970B91" w:rsidRPr="00970B91">
        <w:t>User</w:t>
      </w:r>
      <w:r w:rsidR="00970B91" w:rsidRPr="004479E9">
        <w:rPr>
          <w:lang w:val="ru-RU"/>
        </w:rPr>
        <w:t xml:space="preserve"> </w:t>
      </w:r>
      <w:r w:rsidR="00970B91" w:rsidRPr="00970B91">
        <w:t>Identity</w:t>
      </w:r>
      <w:r w:rsidR="00970B91" w:rsidRPr="004479E9">
        <w:rPr>
          <w:lang w:val="ru-RU"/>
        </w:rPr>
        <w:t xml:space="preserve"> </w:t>
      </w:r>
      <w:r w:rsidR="00970B91" w:rsidRPr="00970B91">
        <w:t>Module</w:t>
      </w:r>
      <w:r w:rsidR="00970B91" w:rsidRPr="004479E9">
        <w:rPr>
          <w:lang w:val="ru-RU"/>
        </w:rPr>
        <w:t xml:space="preserve">) </w:t>
      </w:r>
      <w:r>
        <w:rPr>
          <w:lang w:val="ru-RU"/>
        </w:rPr>
        <w:t xml:space="preserve">на базе </w:t>
      </w:r>
      <w:proofErr w:type="spellStart"/>
      <w:r>
        <w:t>JavaCard</w:t>
      </w:r>
      <w:proofErr w:type="spellEnd"/>
      <w:r w:rsidR="00970B91" w:rsidRPr="004479E9">
        <w:rPr>
          <w:lang w:val="ru-RU"/>
        </w:rPr>
        <w:t xml:space="preserve">. </w:t>
      </w:r>
      <w:r>
        <w:rPr>
          <w:lang w:val="ru-RU"/>
        </w:rPr>
        <w:t>Эти</w:t>
      </w:r>
      <w:r w:rsidRPr="00102C13">
        <w:rPr>
          <w:lang w:val="ru-RU"/>
        </w:rPr>
        <w:t xml:space="preserve"> </w:t>
      </w:r>
      <w:r>
        <w:rPr>
          <w:lang w:val="ru-RU"/>
        </w:rPr>
        <w:t>компании</w:t>
      </w:r>
      <w:r w:rsidRPr="00102C13">
        <w:rPr>
          <w:lang w:val="ru-RU"/>
        </w:rPr>
        <w:t xml:space="preserve"> </w:t>
      </w:r>
      <w:r>
        <w:rPr>
          <w:lang w:val="ru-RU"/>
        </w:rPr>
        <w:t>могут</w:t>
      </w:r>
      <w:r w:rsidRPr="00102C13">
        <w:rPr>
          <w:lang w:val="ru-RU"/>
        </w:rPr>
        <w:t xml:space="preserve"> </w:t>
      </w:r>
      <w:r>
        <w:rPr>
          <w:lang w:val="ru-RU"/>
        </w:rPr>
        <w:t>играть</w:t>
      </w:r>
      <w:r w:rsidRPr="00102C13">
        <w:rPr>
          <w:lang w:val="ru-RU"/>
        </w:rPr>
        <w:t xml:space="preserve"> </w:t>
      </w:r>
      <w:r>
        <w:rPr>
          <w:lang w:val="ru-RU"/>
        </w:rPr>
        <w:t>роль</w:t>
      </w:r>
      <w:r w:rsidRPr="00102C13">
        <w:rPr>
          <w:lang w:val="ru-RU"/>
        </w:rPr>
        <w:t xml:space="preserve"> </w:t>
      </w:r>
      <w:r>
        <w:rPr>
          <w:lang w:val="ru-RU"/>
        </w:rPr>
        <w:t>МО</w:t>
      </w:r>
      <w:r w:rsidRPr="00102C13">
        <w:rPr>
          <w:lang w:val="ru-RU"/>
        </w:rPr>
        <w:t xml:space="preserve"> </w:t>
      </w:r>
      <w:r>
        <w:rPr>
          <w:lang w:val="ru-RU"/>
        </w:rPr>
        <w:t>в</w:t>
      </w:r>
      <w:r w:rsidRPr="00102C13">
        <w:rPr>
          <w:lang w:val="ru-RU"/>
        </w:rPr>
        <w:t xml:space="preserve"> </w:t>
      </w:r>
      <w:r>
        <w:rPr>
          <w:lang w:val="ru-RU"/>
        </w:rPr>
        <w:t>нашей</w:t>
      </w:r>
      <w:r w:rsidRPr="00102C13">
        <w:rPr>
          <w:lang w:val="ru-RU"/>
        </w:rPr>
        <w:t xml:space="preserve"> </w:t>
      </w:r>
      <w:r>
        <w:rPr>
          <w:lang w:val="ru-RU"/>
        </w:rPr>
        <w:t>схеме</w:t>
      </w:r>
      <w:r w:rsidRPr="00102C13">
        <w:rPr>
          <w:lang w:val="ru-RU"/>
        </w:rPr>
        <w:t xml:space="preserve">. </w:t>
      </w:r>
      <w:r>
        <w:rPr>
          <w:lang w:val="ru-RU"/>
        </w:rPr>
        <w:t>Так</w:t>
      </w:r>
      <w:r w:rsidRPr="004479E9">
        <w:rPr>
          <w:lang w:val="ru-RU"/>
        </w:rPr>
        <w:t xml:space="preserve"> </w:t>
      </w:r>
      <w:r>
        <w:rPr>
          <w:lang w:val="ru-RU"/>
        </w:rPr>
        <w:t>же</w:t>
      </w:r>
      <w:r w:rsidRPr="004479E9">
        <w:rPr>
          <w:lang w:val="ru-RU"/>
        </w:rPr>
        <w:t xml:space="preserve"> </w:t>
      </w:r>
      <w:r>
        <w:rPr>
          <w:lang w:val="ru-RU"/>
        </w:rPr>
        <w:t>они</w:t>
      </w:r>
      <w:r w:rsidRPr="004479E9">
        <w:rPr>
          <w:lang w:val="ru-RU"/>
        </w:rPr>
        <w:t xml:space="preserve"> </w:t>
      </w:r>
      <w:r>
        <w:rPr>
          <w:lang w:val="ru-RU"/>
        </w:rPr>
        <w:t>могут</w:t>
      </w:r>
      <w:r w:rsidRPr="004479E9">
        <w:rPr>
          <w:lang w:val="ru-RU"/>
        </w:rPr>
        <w:t xml:space="preserve"> </w:t>
      </w:r>
      <w:r>
        <w:rPr>
          <w:lang w:val="ru-RU"/>
        </w:rPr>
        <w:t>играть</w:t>
      </w:r>
      <w:r w:rsidRPr="004479E9">
        <w:rPr>
          <w:lang w:val="ru-RU"/>
        </w:rPr>
        <w:t xml:space="preserve"> </w:t>
      </w:r>
      <w:r>
        <w:rPr>
          <w:lang w:val="ru-RU"/>
        </w:rPr>
        <w:t>роль</w:t>
      </w:r>
      <w:r w:rsidRPr="004479E9">
        <w:rPr>
          <w:lang w:val="ru-RU"/>
        </w:rPr>
        <w:t xml:space="preserve"> </w:t>
      </w:r>
      <w:r>
        <w:t>RA</w:t>
      </w:r>
      <w:r w:rsidRPr="004479E9">
        <w:rPr>
          <w:lang w:val="ru-RU"/>
        </w:rPr>
        <w:t xml:space="preserve">, </w:t>
      </w:r>
      <w:r>
        <w:rPr>
          <w:lang w:val="ru-RU"/>
        </w:rPr>
        <w:t>если</w:t>
      </w:r>
      <w:r w:rsidRPr="004479E9">
        <w:rPr>
          <w:lang w:val="ru-RU"/>
        </w:rPr>
        <w:t xml:space="preserve"> </w:t>
      </w:r>
      <w:r>
        <w:rPr>
          <w:lang w:val="ru-RU"/>
        </w:rPr>
        <w:t>им</w:t>
      </w:r>
      <w:r w:rsidRPr="004479E9">
        <w:rPr>
          <w:lang w:val="ru-RU"/>
        </w:rPr>
        <w:t xml:space="preserve"> </w:t>
      </w:r>
      <w:r>
        <w:rPr>
          <w:lang w:val="ru-RU"/>
        </w:rPr>
        <w:t>это</w:t>
      </w:r>
      <w:r w:rsidRPr="004479E9">
        <w:rPr>
          <w:lang w:val="ru-RU"/>
        </w:rPr>
        <w:t xml:space="preserve"> </w:t>
      </w:r>
      <w:r>
        <w:rPr>
          <w:lang w:val="ru-RU"/>
        </w:rPr>
        <w:t>доверит УЦ.</w:t>
      </w:r>
      <w:r w:rsidRPr="004479E9">
        <w:rPr>
          <w:lang w:val="ru-RU"/>
        </w:rPr>
        <w:t xml:space="preserve"> </w:t>
      </w:r>
      <w:r>
        <w:rPr>
          <w:lang w:val="ru-RU"/>
        </w:rPr>
        <w:t xml:space="preserve">Эти компании должны будут организовать выпуск карт с </w:t>
      </w:r>
      <w:r>
        <w:t>Mobile</w:t>
      </w:r>
      <w:r w:rsidRPr="004479E9">
        <w:rPr>
          <w:lang w:val="ru-RU"/>
        </w:rPr>
        <w:t>-</w:t>
      </w:r>
      <w:r>
        <w:t>ID</w:t>
      </w:r>
      <w:r w:rsidRPr="004479E9">
        <w:rPr>
          <w:lang w:val="ru-RU"/>
        </w:rPr>
        <w:t xml:space="preserve"> </w:t>
      </w:r>
      <w:r>
        <w:rPr>
          <w:lang w:val="ru-RU"/>
        </w:rPr>
        <w:t xml:space="preserve">приложением и взаимодействие с </w:t>
      </w:r>
      <w:r>
        <w:t>MSSP</w:t>
      </w:r>
      <w:r w:rsidRPr="004479E9">
        <w:rPr>
          <w:lang w:val="ru-RU"/>
        </w:rPr>
        <w:t xml:space="preserve"> </w:t>
      </w:r>
      <w:r>
        <w:rPr>
          <w:lang w:val="ru-RU"/>
        </w:rPr>
        <w:t>сервером</w:t>
      </w:r>
      <w:r w:rsidR="00970B91" w:rsidRPr="004479E9">
        <w:rPr>
          <w:lang w:val="ru-RU"/>
        </w:rPr>
        <w:t>.</w:t>
      </w:r>
      <w:r w:rsidR="002B1BE8" w:rsidRPr="004479E9">
        <w:rPr>
          <w:lang w:val="ru-RU"/>
        </w:rPr>
        <w:t xml:space="preserve"> </w:t>
      </w:r>
    </w:p>
    <w:p w:rsidR="00DC076C" w:rsidRDefault="0031766C" w:rsidP="00BC3B4E">
      <w:pPr>
        <w:pStyle w:val="Heading2"/>
        <w:tabs>
          <w:tab w:val="left" w:pos="3060"/>
        </w:tabs>
        <w:ind w:left="3060"/>
      </w:pPr>
      <w:bookmarkStart w:id="12" w:name="_Toc379881698"/>
      <w:r>
        <w:rPr>
          <w:lang w:val="ru-RU"/>
        </w:rPr>
        <w:t>Что мы предлагаем</w:t>
      </w:r>
      <w:bookmarkEnd w:id="12"/>
    </w:p>
    <w:p w:rsidR="00777291" w:rsidRPr="00056686" w:rsidRDefault="0031766C" w:rsidP="00056686">
      <w:pPr>
        <w:pStyle w:val="BodyTextFirstIndent"/>
        <w:jc w:val="both"/>
        <w:rPr>
          <w:lang w:val="ru-RU"/>
        </w:rPr>
      </w:pPr>
      <w:r>
        <w:rPr>
          <w:lang w:val="ru-RU"/>
        </w:rPr>
        <w:t>Помощь</w:t>
      </w:r>
      <w:r w:rsidRPr="00102C13">
        <w:rPr>
          <w:lang w:val="ru-RU"/>
        </w:rPr>
        <w:t xml:space="preserve"> </w:t>
      </w:r>
      <w:r>
        <w:rPr>
          <w:lang w:val="ru-RU"/>
        </w:rPr>
        <w:t>в</w:t>
      </w:r>
      <w:r w:rsidRPr="00102C13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CB13E2" w:rsidRPr="00102C13">
        <w:rPr>
          <w:lang w:val="ru-RU"/>
        </w:rPr>
        <w:t xml:space="preserve"> </w:t>
      </w:r>
      <w:r w:rsidR="00CB13E2" w:rsidRPr="00CB13E2">
        <w:t>Mobile</w:t>
      </w:r>
      <w:r w:rsidR="00CB13E2" w:rsidRPr="00102C13">
        <w:rPr>
          <w:lang w:val="ru-RU"/>
        </w:rPr>
        <w:t>-</w:t>
      </w:r>
      <w:r w:rsidR="00CB13E2" w:rsidRPr="00CB13E2">
        <w:t>ID</w:t>
      </w:r>
      <w:r w:rsidRPr="00102C13">
        <w:rPr>
          <w:lang w:val="ru-RU"/>
        </w:rPr>
        <w:t xml:space="preserve"> </w:t>
      </w:r>
      <w:r>
        <w:rPr>
          <w:lang w:val="ru-RU"/>
        </w:rPr>
        <w:t>услуги</w:t>
      </w:r>
      <w:r w:rsidR="00056686" w:rsidRPr="00102C13">
        <w:rPr>
          <w:lang w:val="ru-RU"/>
        </w:rPr>
        <w:t xml:space="preserve">, </w:t>
      </w:r>
      <w:r>
        <w:t>Mobile</w:t>
      </w:r>
      <w:r w:rsidRPr="00102C13">
        <w:rPr>
          <w:lang w:val="ru-RU"/>
        </w:rPr>
        <w:t>-</w:t>
      </w:r>
      <w:r>
        <w:t>ID</w:t>
      </w:r>
      <w:r w:rsidRPr="00102C13">
        <w:rPr>
          <w:lang w:val="ru-RU"/>
        </w:rPr>
        <w:t xml:space="preserve"> </w:t>
      </w:r>
      <w:r w:rsidR="00CB13E2">
        <w:t>STK</w:t>
      </w:r>
      <w:r w:rsidR="00CB13E2" w:rsidRPr="00102C13">
        <w:rPr>
          <w:lang w:val="ru-RU"/>
        </w:rPr>
        <w:t xml:space="preserve"> </w:t>
      </w:r>
      <w:r>
        <w:rPr>
          <w:lang w:val="ru-RU"/>
        </w:rPr>
        <w:t>приложение</w:t>
      </w:r>
      <w:r w:rsidR="00CB13E2" w:rsidRPr="00102C13">
        <w:rPr>
          <w:lang w:val="ru-RU"/>
        </w:rPr>
        <w:t xml:space="preserve"> </w:t>
      </w:r>
      <w:r>
        <w:rPr>
          <w:lang w:val="ru-RU"/>
        </w:rPr>
        <w:t>для</w:t>
      </w:r>
      <w:r w:rsidRPr="00102C13">
        <w:rPr>
          <w:lang w:val="ru-RU"/>
        </w:rPr>
        <w:t xml:space="preserve"> </w:t>
      </w:r>
      <w:r w:rsidR="00CB13E2">
        <w:t>USIM</w:t>
      </w:r>
      <w:r w:rsidR="00CB13E2" w:rsidRPr="00102C13">
        <w:rPr>
          <w:lang w:val="ru-RU"/>
        </w:rPr>
        <w:t xml:space="preserve"> </w:t>
      </w:r>
      <w:r>
        <w:rPr>
          <w:lang w:val="ru-RU"/>
        </w:rPr>
        <w:t>карт</w:t>
      </w:r>
      <w:r w:rsidR="00CB13E2" w:rsidRPr="00102C13">
        <w:rPr>
          <w:lang w:val="ru-RU"/>
        </w:rPr>
        <w:t xml:space="preserve">, </w:t>
      </w:r>
      <w:r w:rsidR="00CB13E2">
        <w:t>MSSP</w:t>
      </w:r>
      <w:r w:rsidR="00CB13E2" w:rsidRPr="00102C13">
        <w:rPr>
          <w:lang w:val="ru-RU"/>
        </w:rPr>
        <w:t xml:space="preserve"> </w:t>
      </w:r>
      <w:r>
        <w:rPr>
          <w:lang w:val="ru-RU"/>
        </w:rPr>
        <w:t>сервер</w:t>
      </w:r>
      <w:r w:rsidRPr="00102C13">
        <w:rPr>
          <w:lang w:val="ru-RU"/>
        </w:rPr>
        <w:t>.</w:t>
      </w:r>
      <w:r w:rsidR="00D6183C" w:rsidRPr="00102C13">
        <w:rPr>
          <w:lang w:val="ru-RU"/>
        </w:rPr>
        <w:t xml:space="preserve"> </w:t>
      </w:r>
      <w:r w:rsidR="00056686">
        <w:rPr>
          <w:lang w:val="ru-RU"/>
        </w:rPr>
        <w:t>Мы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понимаем</w:t>
      </w:r>
      <w:r w:rsidR="00056686" w:rsidRPr="00056686">
        <w:rPr>
          <w:lang w:val="ru-RU"/>
        </w:rPr>
        <w:t xml:space="preserve">, </w:t>
      </w:r>
      <w:r w:rsidR="00056686">
        <w:rPr>
          <w:lang w:val="ru-RU"/>
        </w:rPr>
        <w:t>что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при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другой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законодательной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базе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и других партнерах данные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решения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должны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быть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изменены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и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адоптированы. Мы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надеемся</w:t>
      </w:r>
      <w:r w:rsidR="00056686" w:rsidRPr="00056686">
        <w:rPr>
          <w:lang w:val="ru-RU"/>
        </w:rPr>
        <w:t xml:space="preserve">, </w:t>
      </w:r>
      <w:r w:rsidR="00056686">
        <w:rPr>
          <w:lang w:val="ru-RU"/>
        </w:rPr>
        <w:t>что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данные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изменения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будут</w:t>
      </w:r>
      <w:r w:rsidR="00056686" w:rsidRPr="00056686">
        <w:rPr>
          <w:lang w:val="ru-RU"/>
        </w:rPr>
        <w:t xml:space="preserve"> </w:t>
      </w:r>
      <w:r w:rsidR="00056686">
        <w:rPr>
          <w:lang w:val="ru-RU"/>
        </w:rPr>
        <w:t>минимальны</w:t>
      </w:r>
      <w:r w:rsidR="00D6183C" w:rsidRPr="00056686">
        <w:rPr>
          <w:lang w:val="ru-RU"/>
        </w:rPr>
        <w:t xml:space="preserve">, </w:t>
      </w:r>
      <w:r w:rsidR="00056686">
        <w:rPr>
          <w:lang w:val="ru-RU"/>
        </w:rPr>
        <w:t>но мы готовы к анализу реальных требований нового рынка</w:t>
      </w:r>
      <w:r w:rsidR="00D6183C" w:rsidRPr="00056686">
        <w:rPr>
          <w:lang w:val="ru-RU"/>
        </w:rPr>
        <w:t>.</w:t>
      </w:r>
    </w:p>
    <w:p w:rsidR="00DC076C" w:rsidRDefault="00056686" w:rsidP="00BC3B4E">
      <w:pPr>
        <w:pStyle w:val="Heading2"/>
        <w:tabs>
          <w:tab w:val="left" w:pos="3060"/>
        </w:tabs>
        <w:ind w:left="3060"/>
      </w:pPr>
      <w:bookmarkStart w:id="13" w:name="_Toc379881699"/>
      <w:r>
        <w:rPr>
          <w:lang w:val="ru-RU"/>
        </w:rPr>
        <w:t>Квалификация</w:t>
      </w:r>
      <w:bookmarkEnd w:id="13"/>
    </w:p>
    <w:p w:rsidR="006B3E95" w:rsidRPr="00056686" w:rsidRDefault="00056686" w:rsidP="006B3E95">
      <w:pPr>
        <w:pStyle w:val="BodyTextFirstIndent"/>
        <w:jc w:val="both"/>
        <w:rPr>
          <w:lang w:val="ru-RU"/>
        </w:rPr>
      </w:pPr>
      <w:r>
        <w:rPr>
          <w:lang w:val="ru-RU"/>
        </w:rPr>
        <w:t>Наш</w:t>
      </w:r>
      <w:r w:rsidRPr="00056686">
        <w:rPr>
          <w:lang w:val="ru-RU"/>
        </w:rPr>
        <w:t xml:space="preserve"> </w:t>
      </w:r>
      <w:r>
        <w:rPr>
          <w:lang w:val="ru-RU"/>
        </w:rPr>
        <w:t>персонал</w:t>
      </w:r>
      <w:r w:rsidRPr="00056686">
        <w:rPr>
          <w:lang w:val="ru-RU"/>
        </w:rPr>
        <w:t xml:space="preserve"> </w:t>
      </w:r>
      <w:r>
        <w:rPr>
          <w:lang w:val="ru-RU"/>
        </w:rPr>
        <w:t>имеет</w:t>
      </w:r>
      <w:r w:rsidRPr="00056686">
        <w:rPr>
          <w:lang w:val="ru-RU"/>
        </w:rPr>
        <w:t xml:space="preserve"> </w:t>
      </w:r>
      <w:r>
        <w:rPr>
          <w:lang w:val="ru-RU"/>
        </w:rPr>
        <w:t>опыт</w:t>
      </w:r>
      <w:r w:rsidRPr="00056686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056686">
        <w:rPr>
          <w:lang w:val="ru-RU"/>
        </w:rPr>
        <w:t xml:space="preserve"> </w:t>
      </w:r>
      <w:proofErr w:type="spellStart"/>
      <w:r w:rsidR="00081AA3">
        <w:t>eID</w:t>
      </w:r>
      <w:proofErr w:type="spellEnd"/>
      <w:r w:rsidR="00081AA3" w:rsidRPr="00056686">
        <w:rPr>
          <w:lang w:val="ru-RU"/>
        </w:rPr>
        <w:t xml:space="preserve"> </w:t>
      </w:r>
      <w:r>
        <w:rPr>
          <w:lang w:val="ru-RU"/>
        </w:rPr>
        <w:t>приложений на смарт-карте</w:t>
      </w:r>
      <w:r w:rsidR="00081AA3" w:rsidRPr="00056686">
        <w:rPr>
          <w:lang w:val="ru-RU"/>
        </w:rPr>
        <w:t xml:space="preserve">. </w:t>
      </w:r>
      <w:r>
        <w:rPr>
          <w:lang w:val="ru-RU"/>
        </w:rPr>
        <w:t>Мы</w:t>
      </w:r>
      <w:r w:rsidRPr="00056686">
        <w:rPr>
          <w:lang w:val="ru-RU"/>
        </w:rPr>
        <w:t xml:space="preserve"> </w:t>
      </w:r>
      <w:r>
        <w:rPr>
          <w:lang w:val="ru-RU"/>
        </w:rPr>
        <w:t>активно</w:t>
      </w:r>
      <w:r w:rsidRPr="00056686">
        <w:rPr>
          <w:lang w:val="ru-RU"/>
        </w:rPr>
        <w:t xml:space="preserve"> </w:t>
      </w:r>
      <w:r>
        <w:rPr>
          <w:lang w:val="ru-RU"/>
        </w:rPr>
        <w:t>участвовали</w:t>
      </w:r>
      <w:r w:rsidRPr="00056686">
        <w:rPr>
          <w:lang w:val="ru-RU"/>
        </w:rPr>
        <w:t xml:space="preserve"> </w:t>
      </w:r>
      <w:r>
        <w:rPr>
          <w:lang w:val="ru-RU"/>
        </w:rPr>
        <w:t>в</w:t>
      </w:r>
      <w:r w:rsidRPr="00056686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056686">
        <w:rPr>
          <w:lang w:val="ru-RU"/>
        </w:rPr>
        <w:t xml:space="preserve"> </w:t>
      </w:r>
      <w:r>
        <w:rPr>
          <w:lang w:val="ru-RU"/>
        </w:rPr>
        <w:t>Универсальной Электронной карты города Москвы</w:t>
      </w:r>
      <w:r w:rsidR="00081AA3" w:rsidRPr="00056686">
        <w:rPr>
          <w:lang w:val="ru-RU"/>
        </w:rPr>
        <w:t xml:space="preserve">. </w:t>
      </w:r>
      <w:r>
        <w:rPr>
          <w:lang w:val="ru-RU"/>
        </w:rPr>
        <w:t>Мы создавали инфраструктуру, работающую с Эстонской</w:t>
      </w:r>
      <w:r w:rsidR="00081AA3" w:rsidRPr="00056686">
        <w:rPr>
          <w:lang w:val="ru-RU"/>
        </w:rPr>
        <w:t xml:space="preserve"> </w:t>
      </w:r>
      <w:proofErr w:type="spellStart"/>
      <w:r w:rsidR="00081AA3">
        <w:t>eID</w:t>
      </w:r>
      <w:proofErr w:type="spellEnd"/>
      <w:r>
        <w:rPr>
          <w:lang w:val="ru-RU"/>
        </w:rPr>
        <w:t xml:space="preserve"> картой</w:t>
      </w:r>
      <w:r w:rsidR="00081AA3" w:rsidRPr="00056686">
        <w:rPr>
          <w:lang w:val="ru-RU"/>
        </w:rPr>
        <w:t xml:space="preserve">. </w:t>
      </w:r>
    </w:p>
    <w:p w:rsidR="006B3E95" w:rsidRPr="00056686" w:rsidRDefault="00056686" w:rsidP="006B3E95">
      <w:pPr>
        <w:pStyle w:val="BodyTextFirstIndent"/>
        <w:jc w:val="both"/>
        <w:rPr>
          <w:lang w:val="ru-RU"/>
        </w:rPr>
      </w:pPr>
      <w:r>
        <w:rPr>
          <w:lang w:val="ru-RU"/>
        </w:rPr>
        <w:t>Наши</w:t>
      </w:r>
      <w:r w:rsidRPr="00056686">
        <w:rPr>
          <w:lang w:val="ru-RU"/>
        </w:rPr>
        <w:t xml:space="preserve"> </w:t>
      </w:r>
      <w:r>
        <w:rPr>
          <w:lang w:val="ru-RU"/>
        </w:rPr>
        <w:t>клиентами были</w:t>
      </w:r>
      <w:r w:rsidRPr="00056686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056686">
        <w:rPr>
          <w:lang w:val="ru-RU"/>
        </w:rPr>
        <w:t xml:space="preserve"> </w:t>
      </w:r>
      <w:r>
        <w:rPr>
          <w:lang w:val="ru-RU"/>
        </w:rPr>
        <w:t>и</w:t>
      </w:r>
      <w:r w:rsidRPr="00056686">
        <w:rPr>
          <w:lang w:val="ru-RU"/>
        </w:rPr>
        <w:t xml:space="preserve"> </w:t>
      </w:r>
      <w:r>
        <w:rPr>
          <w:lang w:val="ru-RU"/>
        </w:rPr>
        <w:t>телекоммуникационные компании,</w:t>
      </w:r>
      <w:r w:rsidR="006B3E95" w:rsidRPr="00056686">
        <w:rPr>
          <w:lang w:val="ru-RU"/>
        </w:rPr>
        <w:t xml:space="preserve"> </w:t>
      </w:r>
      <w:r>
        <w:rPr>
          <w:lang w:val="ru-RU"/>
        </w:rPr>
        <w:t>такие как</w:t>
      </w:r>
      <w:r w:rsidR="006B3E95" w:rsidRPr="00056686">
        <w:rPr>
          <w:lang w:val="ru-RU"/>
        </w:rPr>
        <w:t xml:space="preserve"> </w:t>
      </w:r>
      <w:r w:rsidR="006B3E95">
        <w:t>Elion</w:t>
      </w:r>
      <w:r w:rsidR="006B3E95" w:rsidRPr="00056686">
        <w:rPr>
          <w:lang w:val="ru-RU"/>
        </w:rPr>
        <w:t xml:space="preserve"> (</w:t>
      </w:r>
      <w:proofErr w:type="spellStart"/>
      <w:r w:rsidR="006B3E95">
        <w:t>TeleSoneria</w:t>
      </w:r>
      <w:proofErr w:type="spellEnd"/>
      <w:r w:rsidR="006B3E95" w:rsidRPr="00056686">
        <w:rPr>
          <w:lang w:val="ru-RU"/>
        </w:rPr>
        <w:t xml:space="preserve">), </w:t>
      </w:r>
      <w:r w:rsidR="006B3E95">
        <w:t>Nasdaq</w:t>
      </w:r>
      <w:r w:rsidR="006B3E95" w:rsidRPr="00056686">
        <w:rPr>
          <w:lang w:val="ru-RU"/>
        </w:rPr>
        <w:t xml:space="preserve">. </w:t>
      </w:r>
    </w:p>
    <w:p w:rsidR="00777291" w:rsidRDefault="00056686" w:rsidP="006B3E95">
      <w:pPr>
        <w:pStyle w:val="BodyTextFirstIndent"/>
        <w:jc w:val="both"/>
      </w:pPr>
      <w:r>
        <w:rPr>
          <w:lang w:val="ru-RU"/>
        </w:rPr>
        <w:t>Наши</w:t>
      </w:r>
      <w:r w:rsidRPr="00056686">
        <w:rPr>
          <w:lang w:val="ru-RU"/>
        </w:rPr>
        <w:t xml:space="preserve"> </w:t>
      </w:r>
      <w:r w:rsidR="006B3E95">
        <w:t>Java</w:t>
      </w:r>
      <w:r w:rsidR="006B3E95" w:rsidRPr="00056686">
        <w:rPr>
          <w:lang w:val="ru-RU"/>
        </w:rPr>
        <w:t xml:space="preserve"> </w:t>
      </w:r>
      <w:r>
        <w:rPr>
          <w:lang w:val="ru-RU"/>
        </w:rPr>
        <w:t>разработчики</w:t>
      </w:r>
      <w:r w:rsidRPr="00056686">
        <w:rPr>
          <w:lang w:val="ru-RU"/>
        </w:rPr>
        <w:t xml:space="preserve"> </w:t>
      </w:r>
      <w:r>
        <w:rPr>
          <w:lang w:val="ru-RU"/>
        </w:rPr>
        <w:t>и</w:t>
      </w:r>
      <w:r w:rsidRPr="00056686">
        <w:rPr>
          <w:lang w:val="ru-RU"/>
        </w:rPr>
        <w:t xml:space="preserve"> </w:t>
      </w:r>
      <w:r>
        <w:rPr>
          <w:lang w:val="ru-RU"/>
        </w:rPr>
        <w:t>архитекторы</w:t>
      </w:r>
      <w:r w:rsidRPr="00056686">
        <w:rPr>
          <w:lang w:val="ru-RU"/>
        </w:rPr>
        <w:t xml:space="preserve"> </w:t>
      </w:r>
      <w:r>
        <w:rPr>
          <w:lang w:val="ru-RU"/>
        </w:rPr>
        <w:t>имеют</w:t>
      </w:r>
      <w:r w:rsidRPr="00056686">
        <w:rPr>
          <w:lang w:val="ru-RU"/>
        </w:rPr>
        <w:t xml:space="preserve"> </w:t>
      </w:r>
      <w:r>
        <w:rPr>
          <w:lang w:val="ru-RU"/>
        </w:rPr>
        <w:t>сертификаты</w:t>
      </w:r>
      <w:r w:rsidRPr="00056686">
        <w:rPr>
          <w:lang w:val="ru-RU"/>
        </w:rPr>
        <w:t xml:space="preserve">  </w:t>
      </w:r>
      <w:r w:rsidR="006B3E95" w:rsidRPr="00056686">
        <w:rPr>
          <w:lang w:val="ru-RU"/>
        </w:rPr>
        <w:t xml:space="preserve"> </w:t>
      </w:r>
      <w:r>
        <w:rPr>
          <w:lang w:val="ru-RU"/>
        </w:rPr>
        <w:t>от</w:t>
      </w:r>
      <w:r w:rsidR="006B3E95" w:rsidRPr="00056686">
        <w:rPr>
          <w:lang w:val="ru-RU"/>
        </w:rPr>
        <w:t xml:space="preserve"> </w:t>
      </w:r>
      <w:r w:rsidR="006B3E95">
        <w:t>SUN</w:t>
      </w:r>
      <w:r w:rsidR="006B3E95" w:rsidRPr="00056686">
        <w:rPr>
          <w:lang w:val="ru-RU"/>
        </w:rPr>
        <w:t xml:space="preserve">, </w:t>
      </w:r>
      <w:proofErr w:type="spellStart"/>
      <w:r w:rsidR="006B3E95">
        <w:t>Weblogic</w:t>
      </w:r>
      <w:proofErr w:type="spellEnd"/>
      <w:r w:rsidR="006B3E95" w:rsidRPr="00056686">
        <w:rPr>
          <w:lang w:val="ru-RU"/>
        </w:rPr>
        <w:t xml:space="preserve">, </w:t>
      </w:r>
      <w:r w:rsidR="006B3E95">
        <w:t>Oracle</w:t>
      </w:r>
      <w:r w:rsidR="006B3E95" w:rsidRPr="00056686">
        <w:rPr>
          <w:lang w:val="ru-RU"/>
        </w:rPr>
        <w:t xml:space="preserve">. </w:t>
      </w:r>
      <w:r>
        <w:rPr>
          <w:lang w:val="ru-RU"/>
        </w:rPr>
        <w:t>Большинство</w:t>
      </w:r>
      <w:r w:rsidRPr="00056686">
        <w:t xml:space="preserve"> </w:t>
      </w:r>
      <w:r>
        <w:rPr>
          <w:lang w:val="ru-RU"/>
        </w:rPr>
        <w:t>разработчиков</w:t>
      </w:r>
      <w:r w:rsidRPr="00056686">
        <w:t xml:space="preserve"> </w:t>
      </w:r>
      <w:r>
        <w:rPr>
          <w:lang w:val="ru-RU"/>
        </w:rPr>
        <w:t>имеют</w:t>
      </w:r>
      <w:r w:rsidRPr="00056686">
        <w:t xml:space="preserve"> </w:t>
      </w:r>
      <w:r>
        <w:rPr>
          <w:lang w:val="ru-RU"/>
        </w:rPr>
        <w:t>сертификацию</w:t>
      </w:r>
      <w:r w:rsidRPr="00056686">
        <w:t xml:space="preserve"> </w:t>
      </w:r>
      <w:r w:rsidR="006B3E95">
        <w:t xml:space="preserve">Oracle Certified Professional. </w:t>
      </w:r>
    </w:p>
    <w:p w:rsidR="00120B7B" w:rsidRDefault="00120B7B">
      <w:pPr>
        <w:spacing w:before="0"/>
        <w:rPr>
          <w:rFonts w:cs="Arial"/>
          <w:b/>
          <w:bCs/>
          <w:color w:val="666699"/>
          <w:kern w:val="32"/>
          <w:sz w:val="32"/>
          <w:szCs w:val="32"/>
        </w:rPr>
      </w:pPr>
      <w:r>
        <w:br w:type="page"/>
      </w:r>
    </w:p>
    <w:p w:rsidR="00C86589" w:rsidRDefault="003646A1" w:rsidP="00BC3B4E">
      <w:pPr>
        <w:pStyle w:val="Heading1"/>
        <w:tabs>
          <w:tab w:val="left" w:pos="3060"/>
        </w:tabs>
        <w:ind w:left="3060"/>
      </w:pPr>
      <w:bookmarkStart w:id="14" w:name="_Toc379881700"/>
      <w:r>
        <w:rPr>
          <w:lang w:val="ru-RU"/>
        </w:rPr>
        <w:lastRenderedPageBreak/>
        <w:t>Стоимость</w:t>
      </w:r>
      <w:bookmarkEnd w:id="14"/>
    </w:p>
    <w:p w:rsidR="00777291" w:rsidRPr="001E3A38" w:rsidRDefault="003646A1" w:rsidP="00DB4DF4">
      <w:pPr>
        <w:pStyle w:val="BodyTextFirstIndent"/>
        <w:jc w:val="both"/>
        <w:rPr>
          <w:lang w:val="ru-RU"/>
        </w:rPr>
      </w:pPr>
      <w:proofErr w:type="gramStart"/>
      <w:r>
        <w:t>Mobile</w:t>
      </w:r>
      <w:r w:rsidRPr="001E3A38">
        <w:rPr>
          <w:lang w:val="ru-RU"/>
        </w:rPr>
        <w:t>-</w:t>
      </w:r>
      <w:r>
        <w:t>ID</w:t>
      </w:r>
      <w:r w:rsidRPr="001E3A38">
        <w:rPr>
          <w:lang w:val="ru-RU"/>
        </w:rPr>
        <w:t xml:space="preserve"> </w:t>
      </w:r>
      <w:r w:rsidR="00E379A1">
        <w:t>STK</w:t>
      </w:r>
      <w:r w:rsidR="00E379A1" w:rsidRPr="001E3A38">
        <w:rPr>
          <w:lang w:val="ru-RU"/>
        </w:rPr>
        <w:t xml:space="preserve"> </w:t>
      </w:r>
      <w:r>
        <w:rPr>
          <w:lang w:val="ru-RU"/>
        </w:rPr>
        <w:t>приложение</w:t>
      </w:r>
      <w:r w:rsidR="000074F2" w:rsidRPr="001E3A38">
        <w:rPr>
          <w:lang w:val="ru-RU"/>
        </w:rPr>
        <w:t xml:space="preserve"> </w:t>
      </w:r>
      <w:r>
        <w:rPr>
          <w:lang w:val="ru-RU"/>
        </w:rPr>
        <w:t>для</w:t>
      </w:r>
      <w:r w:rsidRPr="001E3A38">
        <w:rPr>
          <w:lang w:val="ru-RU"/>
        </w:rPr>
        <w:t xml:space="preserve"> </w:t>
      </w:r>
      <w:r w:rsidR="000074F2">
        <w:t>USIM</w:t>
      </w:r>
      <w:r w:rsidR="000074F2" w:rsidRPr="001E3A38">
        <w:rPr>
          <w:lang w:val="ru-RU"/>
        </w:rPr>
        <w:t xml:space="preserve"> </w:t>
      </w:r>
      <w:r>
        <w:rPr>
          <w:lang w:val="ru-RU"/>
        </w:rPr>
        <w:t>карт</w:t>
      </w:r>
      <w:r w:rsidR="000074F2" w:rsidRPr="001E3A38">
        <w:rPr>
          <w:lang w:val="ru-RU"/>
        </w:rPr>
        <w:t xml:space="preserve">, </w:t>
      </w:r>
      <w:r w:rsidR="000074F2">
        <w:t>MSSP</w:t>
      </w:r>
      <w:r w:rsidR="000074F2" w:rsidRPr="001E3A38">
        <w:rPr>
          <w:lang w:val="ru-RU"/>
        </w:rPr>
        <w:t xml:space="preserve"> </w:t>
      </w:r>
      <w:r>
        <w:rPr>
          <w:lang w:val="ru-RU"/>
        </w:rPr>
        <w:t>сервер</w:t>
      </w:r>
      <w:r w:rsidR="000074F2" w:rsidRPr="001E3A38">
        <w:rPr>
          <w:lang w:val="ru-RU"/>
        </w:rPr>
        <w:t xml:space="preserve"> – </w:t>
      </w:r>
      <w:r>
        <w:rPr>
          <w:lang w:val="ru-RU"/>
        </w:rPr>
        <w:t>все</w:t>
      </w:r>
      <w:r w:rsidR="001E3A38">
        <w:rPr>
          <w:lang w:val="ru-RU"/>
        </w:rPr>
        <w:t xml:space="preserve"> э</w:t>
      </w:r>
      <w:r>
        <w:rPr>
          <w:lang w:val="ru-RU"/>
        </w:rPr>
        <w:t>ти</w:t>
      </w:r>
      <w:r w:rsidRPr="001E3A38">
        <w:rPr>
          <w:lang w:val="ru-RU"/>
        </w:rPr>
        <w:t xml:space="preserve"> </w:t>
      </w:r>
      <w:r>
        <w:rPr>
          <w:lang w:val="ru-RU"/>
        </w:rPr>
        <w:t>продукты</w:t>
      </w:r>
      <w:r w:rsidRPr="001E3A38">
        <w:rPr>
          <w:lang w:val="ru-RU"/>
        </w:rPr>
        <w:t xml:space="preserve"> </w:t>
      </w:r>
      <w:r w:rsidR="001E3A38">
        <w:rPr>
          <w:lang w:val="ru-RU"/>
        </w:rPr>
        <w:t>должны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быть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дополнительно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адаптированы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под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нужды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клиентов</w:t>
      </w:r>
      <w:r w:rsidR="00DB4DF4" w:rsidRPr="001E3A38">
        <w:rPr>
          <w:lang w:val="ru-RU"/>
        </w:rPr>
        <w:t>.</w:t>
      </w:r>
      <w:proofErr w:type="gramEnd"/>
      <w:r w:rsidR="00986899" w:rsidRPr="001E3A38">
        <w:rPr>
          <w:lang w:val="ru-RU"/>
        </w:rPr>
        <w:t xml:space="preserve"> </w:t>
      </w:r>
      <w:r w:rsidR="001E3A38">
        <w:rPr>
          <w:lang w:val="ru-RU"/>
        </w:rPr>
        <w:t>Стоимость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зависит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от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существующего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процесса</w:t>
      </w:r>
      <w:r w:rsidR="001E3A38" w:rsidRPr="001E3A38">
        <w:rPr>
          <w:lang w:val="ru-RU"/>
        </w:rPr>
        <w:t xml:space="preserve"> </w:t>
      </w:r>
      <w:r w:rsidR="001E3A38">
        <w:rPr>
          <w:lang w:val="ru-RU"/>
        </w:rPr>
        <w:t>обмена</w:t>
      </w:r>
      <w:r w:rsidR="001E3A38" w:rsidRPr="001E3A38">
        <w:rPr>
          <w:lang w:val="ru-RU"/>
        </w:rPr>
        <w:t xml:space="preserve"> </w:t>
      </w:r>
      <w:r w:rsidR="003B4213">
        <w:t>OTA</w:t>
      </w:r>
      <w:r w:rsidR="003B4213" w:rsidRPr="001E3A38">
        <w:rPr>
          <w:lang w:val="ru-RU"/>
        </w:rPr>
        <w:t xml:space="preserve"> </w:t>
      </w:r>
      <w:r w:rsidR="001E3A38">
        <w:rPr>
          <w:lang w:val="ru-RU"/>
        </w:rPr>
        <w:t>ключами</w:t>
      </w:r>
      <w:r w:rsidR="00986899" w:rsidRPr="001E3A38">
        <w:rPr>
          <w:lang w:val="ru-RU"/>
        </w:rPr>
        <w:t xml:space="preserve">, </w:t>
      </w:r>
      <w:r w:rsidR="001E3A38">
        <w:rPr>
          <w:lang w:val="ru-RU"/>
        </w:rPr>
        <w:t xml:space="preserve">типа </w:t>
      </w:r>
      <w:r w:rsidR="00986899" w:rsidRPr="00986899">
        <w:t>SIM</w:t>
      </w:r>
      <w:r w:rsidR="00986899" w:rsidRPr="001E3A38">
        <w:rPr>
          <w:lang w:val="ru-RU"/>
        </w:rPr>
        <w:t xml:space="preserve"> </w:t>
      </w:r>
      <w:r w:rsidR="001E3A38">
        <w:rPr>
          <w:lang w:val="ru-RU"/>
        </w:rPr>
        <w:t>карты</w:t>
      </w:r>
      <w:r w:rsidR="00986899" w:rsidRPr="001E3A38">
        <w:rPr>
          <w:lang w:val="ru-RU"/>
        </w:rPr>
        <w:t xml:space="preserve">, </w:t>
      </w:r>
      <w:r w:rsidR="001E3A38">
        <w:rPr>
          <w:lang w:val="ru-RU"/>
        </w:rPr>
        <w:t>процесса выпуска карт</w:t>
      </w:r>
      <w:r w:rsidR="00986899" w:rsidRPr="001E3A38">
        <w:rPr>
          <w:lang w:val="ru-RU"/>
        </w:rPr>
        <w:t xml:space="preserve">, </w:t>
      </w:r>
      <w:r w:rsidR="001E3A38">
        <w:rPr>
          <w:lang w:val="ru-RU"/>
        </w:rPr>
        <w:t>процесса выпуска сертификатов</w:t>
      </w:r>
      <w:r w:rsidR="00986899" w:rsidRPr="001E3A38">
        <w:rPr>
          <w:lang w:val="ru-RU"/>
        </w:rPr>
        <w:t xml:space="preserve">. </w:t>
      </w:r>
    </w:p>
    <w:p w:rsidR="00C92D17" w:rsidRPr="001E3A38" w:rsidRDefault="001E3A38" w:rsidP="00DB4DF4">
      <w:pPr>
        <w:pStyle w:val="BodyTextFirstIndent"/>
        <w:jc w:val="both"/>
        <w:rPr>
          <w:lang w:val="ru-RU"/>
        </w:rPr>
      </w:pPr>
      <w:r>
        <w:rPr>
          <w:lang w:val="ru-RU"/>
        </w:rPr>
        <w:t>Один из возможных путей формирования стоимости может быть таким</w:t>
      </w:r>
      <w:r w:rsidR="00C92D17" w:rsidRPr="001E3A38">
        <w:rPr>
          <w:lang w:val="ru-RU"/>
        </w:rPr>
        <w:t>:</w:t>
      </w:r>
    </w:p>
    <w:p w:rsidR="00C92D17" w:rsidRPr="001E3A38" w:rsidRDefault="001E3A38" w:rsidP="00C92D17">
      <w:pPr>
        <w:pStyle w:val="BodyTextFirstIndent"/>
        <w:numPr>
          <w:ilvl w:val="0"/>
          <w:numId w:val="37"/>
        </w:numPr>
        <w:jc w:val="both"/>
        <w:rPr>
          <w:lang w:val="ru-RU"/>
        </w:rPr>
      </w:pPr>
      <w:r>
        <w:rPr>
          <w:lang w:val="ru-RU"/>
        </w:rPr>
        <w:t xml:space="preserve">Годовые отчисления для каждого установленного </w:t>
      </w:r>
      <w:r w:rsidR="00C92D17">
        <w:t>STK</w:t>
      </w:r>
      <w:r w:rsidR="00C92D17" w:rsidRPr="001E3A38">
        <w:rPr>
          <w:lang w:val="ru-RU"/>
        </w:rPr>
        <w:t xml:space="preserve"> </w:t>
      </w:r>
      <w:r>
        <w:rPr>
          <w:lang w:val="ru-RU"/>
        </w:rPr>
        <w:t>приложения</w:t>
      </w:r>
      <w:r w:rsidR="00C92D17" w:rsidRPr="001E3A38">
        <w:rPr>
          <w:lang w:val="ru-RU"/>
        </w:rPr>
        <w:t xml:space="preserve"> – 1 </w:t>
      </w:r>
      <w:r w:rsidR="00C92D17">
        <w:t>EUR</w:t>
      </w:r>
      <w:r w:rsidR="00C92D17" w:rsidRPr="001E3A38">
        <w:rPr>
          <w:lang w:val="ru-RU"/>
        </w:rPr>
        <w:t xml:space="preserve">. </w:t>
      </w:r>
      <w:r>
        <w:rPr>
          <w:lang w:val="ru-RU"/>
        </w:rPr>
        <w:t>В</w:t>
      </w:r>
      <w:r w:rsidRPr="001E3A38">
        <w:rPr>
          <w:lang w:val="ru-RU"/>
        </w:rPr>
        <w:t xml:space="preserve"> </w:t>
      </w:r>
      <w:r>
        <w:rPr>
          <w:lang w:val="ru-RU"/>
        </w:rPr>
        <w:t>этом</w:t>
      </w:r>
      <w:r w:rsidRPr="001E3A38">
        <w:rPr>
          <w:lang w:val="ru-RU"/>
        </w:rPr>
        <w:t xml:space="preserve"> </w:t>
      </w:r>
      <w:r>
        <w:rPr>
          <w:lang w:val="ru-RU"/>
        </w:rPr>
        <w:t>случае</w:t>
      </w:r>
      <w:r w:rsidRPr="001E3A38">
        <w:rPr>
          <w:lang w:val="ru-RU"/>
        </w:rPr>
        <w:t xml:space="preserve"> </w:t>
      </w:r>
      <w:r w:rsidR="00C92D17">
        <w:t>MSSP</w:t>
      </w:r>
      <w:r w:rsidR="00C92D17" w:rsidRPr="001E3A38">
        <w:rPr>
          <w:lang w:val="ru-RU"/>
        </w:rPr>
        <w:t xml:space="preserve"> </w:t>
      </w:r>
      <w:r>
        <w:rPr>
          <w:lang w:val="ru-RU"/>
        </w:rPr>
        <w:t>сервер</w:t>
      </w:r>
      <w:r w:rsidR="00C92D17" w:rsidRPr="001E3A38">
        <w:rPr>
          <w:lang w:val="ru-RU"/>
        </w:rPr>
        <w:t xml:space="preserve"> </w:t>
      </w:r>
      <w:r>
        <w:rPr>
          <w:lang w:val="ru-RU"/>
        </w:rPr>
        <w:t>поставляется</w:t>
      </w:r>
      <w:r w:rsidRPr="001E3A38">
        <w:rPr>
          <w:lang w:val="ru-RU"/>
        </w:rPr>
        <w:t xml:space="preserve"> </w:t>
      </w:r>
      <w:r>
        <w:rPr>
          <w:lang w:val="ru-RU"/>
        </w:rPr>
        <w:t>бесплатно</w:t>
      </w:r>
      <w:r w:rsidR="0026550A" w:rsidRPr="001E3A38">
        <w:rPr>
          <w:lang w:val="ru-RU"/>
        </w:rPr>
        <w:t xml:space="preserve"> </w:t>
      </w:r>
      <w:r w:rsidR="005127D0" w:rsidRPr="001E3A38">
        <w:rPr>
          <w:lang w:val="ru-RU"/>
        </w:rPr>
        <w:t>(</w:t>
      </w:r>
      <w:r>
        <w:rPr>
          <w:lang w:val="ru-RU"/>
        </w:rPr>
        <w:t>оплата производится только за адаптацию продуктов к процессам</w:t>
      </w:r>
      <w:r w:rsidRPr="001E3A38">
        <w:rPr>
          <w:lang w:val="ru-RU"/>
        </w:rPr>
        <w:t xml:space="preserve"> </w:t>
      </w:r>
      <w:r>
        <w:rPr>
          <w:lang w:val="ru-RU"/>
        </w:rPr>
        <w:t>обмена</w:t>
      </w:r>
      <w:r w:rsidRPr="001E3A38">
        <w:rPr>
          <w:lang w:val="ru-RU"/>
        </w:rPr>
        <w:t xml:space="preserve"> </w:t>
      </w:r>
      <w:r>
        <w:t>OTA</w:t>
      </w:r>
      <w:r w:rsidRPr="001E3A38">
        <w:rPr>
          <w:lang w:val="ru-RU"/>
        </w:rPr>
        <w:t xml:space="preserve"> </w:t>
      </w:r>
      <w:r>
        <w:rPr>
          <w:lang w:val="ru-RU"/>
        </w:rPr>
        <w:t>ключами</w:t>
      </w:r>
      <w:r w:rsidRPr="001E3A38">
        <w:rPr>
          <w:lang w:val="ru-RU"/>
        </w:rPr>
        <w:t xml:space="preserve">, </w:t>
      </w:r>
      <w:r>
        <w:rPr>
          <w:lang w:val="ru-RU"/>
        </w:rPr>
        <w:t xml:space="preserve">типу </w:t>
      </w:r>
      <w:r w:rsidRPr="00986899">
        <w:t>SIM</w:t>
      </w:r>
      <w:r w:rsidRPr="001E3A38">
        <w:rPr>
          <w:lang w:val="ru-RU"/>
        </w:rPr>
        <w:t xml:space="preserve"> </w:t>
      </w:r>
      <w:r>
        <w:rPr>
          <w:lang w:val="ru-RU"/>
        </w:rPr>
        <w:t>карты</w:t>
      </w:r>
      <w:r w:rsidRPr="001E3A38">
        <w:rPr>
          <w:lang w:val="ru-RU"/>
        </w:rPr>
        <w:t xml:space="preserve">, </w:t>
      </w:r>
      <w:r>
        <w:rPr>
          <w:lang w:val="ru-RU"/>
        </w:rPr>
        <w:t>процессам выпуска карт</w:t>
      </w:r>
      <w:r w:rsidRPr="001E3A38">
        <w:rPr>
          <w:lang w:val="ru-RU"/>
        </w:rPr>
        <w:t xml:space="preserve">, </w:t>
      </w:r>
      <w:r>
        <w:rPr>
          <w:lang w:val="ru-RU"/>
        </w:rPr>
        <w:t>процессам выпуска сертификатов</w:t>
      </w:r>
      <w:r w:rsidR="005127D0" w:rsidRPr="001E3A38">
        <w:rPr>
          <w:lang w:val="ru-RU"/>
        </w:rPr>
        <w:t>)</w:t>
      </w:r>
      <w:r w:rsidR="00E07551" w:rsidRPr="001E3A38">
        <w:rPr>
          <w:lang w:val="ru-RU"/>
        </w:rPr>
        <w:t>;</w:t>
      </w:r>
    </w:p>
    <w:p w:rsidR="00E07551" w:rsidRDefault="001E3A38" w:rsidP="00C92D17">
      <w:pPr>
        <w:pStyle w:val="BodyTextFirstIndent"/>
        <w:numPr>
          <w:ilvl w:val="0"/>
          <w:numId w:val="37"/>
        </w:numPr>
        <w:jc w:val="both"/>
        <w:rPr>
          <w:lang w:val="ru-RU"/>
        </w:rPr>
      </w:pPr>
      <w:r>
        <w:rPr>
          <w:lang w:val="ru-RU"/>
        </w:rPr>
        <w:t>Плата</w:t>
      </w:r>
      <w:r w:rsidRPr="001E3A38">
        <w:rPr>
          <w:lang w:val="ru-RU"/>
        </w:rPr>
        <w:t xml:space="preserve"> </w:t>
      </w:r>
      <w:r>
        <w:rPr>
          <w:lang w:val="ru-RU"/>
        </w:rPr>
        <w:t>за</w:t>
      </w:r>
      <w:r w:rsidRPr="001E3A38">
        <w:rPr>
          <w:lang w:val="ru-RU"/>
        </w:rPr>
        <w:t xml:space="preserve"> </w:t>
      </w:r>
      <w:r>
        <w:rPr>
          <w:lang w:val="ru-RU"/>
        </w:rPr>
        <w:t>транзакцию</w:t>
      </w:r>
      <w:r w:rsidR="00E07551" w:rsidRPr="001E3A38">
        <w:rPr>
          <w:lang w:val="ru-RU"/>
        </w:rPr>
        <w:t xml:space="preserve">. </w:t>
      </w:r>
      <w:r>
        <w:rPr>
          <w:lang w:val="ru-RU"/>
        </w:rPr>
        <w:t>В</w:t>
      </w:r>
      <w:r w:rsidRPr="001E3A38">
        <w:rPr>
          <w:lang w:val="ru-RU"/>
        </w:rPr>
        <w:t xml:space="preserve"> </w:t>
      </w:r>
      <w:r>
        <w:rPr>
          <w:lang w:val="ru-RU"/>
        </w:rPr>
        <w:t>этом</w:t>
      </w:r>
      <w:r w:rsidRPr="001E3A38">
        <w:rPr>
          <w:lang w:val="ru-RU"/>
        </w:rPr>
        <w:t xml:space="preserve"> </w:t>
      </w:r>
      <w:r>
        <w:rPr>
          <w:lang w:val="ru-RU"/>
        </w:rPr>
        <w:t>случае</w:t>
      </w:r>
      <w:r w:rsidRPr="001E3A38">
        <w:rPr>
          <w:lang w:val="ru-RU"/>
        </w:rPr>
        <w:t xml:space="preserve"> </w:t>
      </w:r>
      <w:r>
        <w:t>STK</w:t>
      </w:r>
      <w:r w:rsidRPr="001E3A38">
        <w:rPr>
          <w:lang w:val="ru-RU"/>
        </w:rPr>
        <w:t xml:space="preserve"> </w:t>
      </w:r>
      <w:r>
        <w:rPr>
          <w:lang w:val="ru-RU"/>
        </w:rPr>
        <w:t xml:space="preserve">приложение и </w:t>
      </w:r>
      <w:r>
        <w:t>MSSP</w:t>
      </w:r>
      <w:r w:rsidRPr="001E3A38">
        <w:rPr>
          <w:lang w:val="ru-RU"/>
        </w:rPr>
        <w:t xml:space="preserve"> </w:t>
      </w:r>
      <w:r>
        <w:rPr>
          <w:lang w:val="ru-RU"/>
        </w:rPr>
        <w:t>сервер</w:t>
      </w:r>
      <w:r w:rsidRPr="001E3A38">
        <w:rPr>
          <w:lang w:val="ru-RU"/>
        </w:rPr>
        <w:t xml:space="preserve"> </w:t>
      </w:r>
      <w:r>
        <w:rPr>
          <w:lang w:val="ru-RU"/>
        </w:rPr>
        <w:t>поставляется</w:t>
      </w:r>
      <w:r w:rsidRPr="001E3A38">
        <w:rPr>
          <w:lang w:val="ru-RU"/>
        </w:rPr>
        <w:t xml:space="preserve"> </w:t>
      </w:r>
      <w:r>
        <w:rPr>
          <w:lang w:val="ru-RU"/>
        </w:rPr>
        <w:t>бесплатно</w:t>
      </w:r>
      <w:r w:rsidRPr="001E3A38">
        <w:rPr>
          <w:lang w:val="ru-RU"/>
        </w:rPr>
        <w:t xml:space="preserve"> (</w:t>
      </w:r>
      <w:r>
        <w:rPr>
          <w:lang w:val="ru-RU"/>
        </w:rPr>
        <w:t>оплата</w:t>
      </w:r>
      <w:r w:rsidRPr="001E3A38">
        <w:rPr>
          <w:lang w:val="ru-RU"/>
        </w:rPr>
        <w:t xml:space="preserve"> </w:t>
      </w:r>
      <w:r>
        <w:rPr>
          <w:lang w:val="ru-RU"/>
        </w:rPr>
        <w:t>производится</w:t>
      </w:r>
      <w:r w:rsidRPr="001E3A38">
        <w:rPr>
          <w:lang w:val="ru-RU"/>
        </w:rPr>
        <w:t xml:space="preserve"> </w:t>
      </w:r>
      <w:r>
        <w:rPr>
          <w:lang w:val="ru-RU"/>
        </w:rPr>
        <w:t>только</w:t>
      </w:r>
      <w:r w:rsidRPr="001E3A38">
        <w:rPr>
          <w:lang w:val="ru-RU"/>
        </w:rPr>
        <w:t xml:space="preserve"> </w:t>
      </w:r>
      <w:r>
        <w:rPr>
          <w:lang w:val="ru-RU"/>
        </w:rPr>
        <w:t>за</w:t>
      </w:r>
      <w:r w:rsidRPr="001E3A38">
        <w:rPr>
          <w:lang w:val="ru-RU"/>
        </w:rPr>
        <w:t xml:space="preserve"> </w:t>
      </w:r>
      <w:r>
        <w:rPr>
          <w:lang w:val="ru-RU"/>
        </w:rPr>
        <w:t>адаптацию</w:t>
      </w:r>
      <w:r w:rsidRPr="001E3A38">
        <w:rPr>
          <w:lang w:val="ru-RU"/>
        </w:rPr>
        <w:t xml:space="preserve"> </w:t>
      </w:r>
      <w:r>
        <w:rPr>
          <w:lang w:val="ru-RU"/>
        </w:rPr>
        <w:t>продуктов</w:t>
      </w:r>
      <w:r w:rsidRPr="001E3A38">
        <w:rPr>
          <w:lang w:val="ru-RU"/>
        </w:rPr>
        <w:t xml:space="preserve"> </w:t>
      </w:r>
      <w:r>
        <w:rPr>
          <w:lang w:val="ru-RU"/>
        </w:rPr>
        <w:t>к</w:t>
      </w:r>
      <w:r w:rsidRPr="001E3A38">
        <w:rPr>
          <w:lang w:val="ru-RU"/>
        </w:rPr>
        <w:t xml:space="preserve"> </w:t>
      </w:r>
      <w:r>
        <w:rPr>
          <w:lang w:val="ru-RU"/>
        </w:rPr>
        <w:t>процессам</w:t>
      </w:r>
      <w:r w:rsidRPr="001E3A38">
        <w:rPr>
          <w:lang w:val="ru-RU"/>
        </w:rPr>
        <w:t xml:space="preserve"> </w:t>
      </w:r>
      <w:r>
        <w:rPr>
          <w:lang w:val="ru-RU"/>
        </w:rPr>
        <w:t>обмена</w:t>
      </w:r>
      <w:r w:rsidRPr="001E3A38">
        <w:rPr>
          <w:lang w:val="ru-RU"/>
        </w:rPr>
        <w:t xml:space="preserve"> </w:t>
      </w:r>
      <w:r>
        <w:t>OTA</w:t>
      </w:r>
      <w:r w:rsidRPr="001E3A38">
        <w:rPr>
          <w:lang w:val="ru-RU"/>
        </w:rPr>
        <w:t xml:space="preserve"> </w:t>
      </w:r>
      <w:r>
        <w:rPr>
          <w:lang w:val="ru-RU"/>
        </w:rPr>
        <w:t>ключами</w:t>
      </w:r>
      <w:r w:rsidRPr="001E3A38">
        <w:rPr>
          <w:lang w:val="ru-RU"/>
        </w:rPr>
        <w:t xml:space="preserve">, </w:t>
      </w:r>
      <w:r>
        <w:rPr>
          <w:lang w:val="ru-RU"/>
        </w:rPr>
        <w:t>типу</w:t>
      </w:r>
      <w:r w:rsidRPr="001E3A38">
        <w:rPr>
          <w:lang w:val="ru-RU"/>
        </w:rPr>
        <w:t xml:space="preserve"> </w:t>
      </w:r>
      <w:r w:rsidRPr="00986899">
        <w:t>SIM</w:t>
      </w:r>
      <w:r w:rsidRPr="001E3A38">
        <w:rPr>
          <w:lang w:val="ru-RU"/>
        </w:rPr>
        <w:t xml:space="preserve"> </w:t>
      </w:r>
      <w:r>
        <w:rPr>
          <w:lang w:val="ru-RU"/>
        </w:rPr>
        <w:t>карты</w:t>
      </w:r>
      <w:r w:rsidRPr="001E3A38">
        <w:rPr>
          <w:lang w:val="ru-RU"/>
        </w:rPr>
        <w:t xml:space="preserve">, </w:t>
      </w:r>
      <w:r>
        <w:rPr>
          <w:lang w:val="ru-RU"/>
        </w:rPr>
        <w:t>процессам</w:t>
      </w:r>
      <w:r w:rsidRPr="001E3A38">
        <w:rPr>
          <w:lang w:val="ru-RU"/>
        </w:rPr>
        <w:t xml:space="preserve"> </w:t>
      </w:r>
      <w:r>
        <w:rPr>
          <w:lang w:val="ru-RU"/>
        </w:rPr>
        <w:t>выпуска</w:t>
      </w:r>
      <w:r w:rsidRPr="001E3A38">
        <w:rPr>
          <w:lang w:val="ru-RU"/>
        </w:rPr>
        <w:t xml:space="preserve"> </w:t>
      </w:r>
      <w:r>
        <w:rPr>
          <w:lang w:val="ru-RU"/>
        </w:rPr>
        <w:t>карт</w:t>
      </w:r>
      <w:r w:rsidRPr="001E3A38">
        <w:rPr>
          <w:lang w:val="ru-RU"/>
        </w:rPr>
        <w:t xml:space="preserve">, </w:t>
      </w:r>
      <w:r>
        <w:rPr>
          <w:lang w:val="ru-RU"/>
        </w:rPr>
        <w:t>процессам</w:t>
      </w:r>
      <w:r w:rsidRPr="001E3A38">
        <w:rPr>
          <w:lang w:val="ru-RU"/>
        </w:rPr>
        <w:t xml:space="preserve"> </w:t>
      </w:r>
      <w:r>
        <w:rPr>
          <w:lang w:val="ru-RU"/>
        </w:rPr>
        <w:t>выпуска</w:t>
      </w:r>
      <w:r w:rsidRPr="001E3A38">
        <w:rPr>
          <w:lang w:val="ru-RU"/>
        </w:rPr>
        <w:t xml:space="preserve"> </w:t>
      </w:r>
      <w:r>
        <w:rPr>
          <w:lang w:val="ru-RU"/>
        </w:rPr>
        <w:t>сертификатов</w:t>
      </w:r>
      <w:r w:rsidRPr="001E3A38">
        <w:rPr>
          <w:lang w:val="ru-RU"/>
        </w:rPr>
        <w:t>)</w:t>
      </w:r>
      <w:r w:rsidR="00E07551" w:rsidRPr="001E3A38">
        <w:rPr>
          <w:lang w:val="ru-RU"/>
        </w:rPr>
        <w:t>;</w:t>
      </w:r>
    </w:p>
    <w:p w:rsidR="001C117B" w:rsidRPr="001E3A38" w:rsidRDefault="00C756D4" w:rsidP="00C92D17">
      <w:pPr>
        <w:pStyle w:val="BodyTextFirstIndent"/>
        <w:numPr>
          <w:ilvl w:val="0"/>
          <w:numId w:val="37"/>
        </w:numPr>
        <w:jc w:val="both"/>
        <w:rPr>
          <w:lang w:val="ru-RU"/>
        </w:rPr>
      </w:pPr>
      <w:r>
        <w:rPr>
          <w:lang w:val="ru-RU"/>
        </w:rPr>
        <w:t xml:space="preserve">Разовая плата за лицензию использования </w:t>
      </w:r>
      <w:r>
        <w:t>STK</w:t>
      </w:r>
      <w:r w:rsidRPr="001E3A38">
        <w:rPr>
          <w:lang w:val="ru-RU"/>
        </w:rPr>
        <w:t xml:space="preserve"> </w:t>
      </w:r>
      <w:r>
        <w:rPr>
          <w:lang w:val="ru-RU"/>
        </w:rPr>
        <w:t xml:space="preserve">приложения для мобильного оператора и </w:t>
      </w:r>
      <w:r>
        <w:t>MSSP</w:t>
      </w:r>
      <w:r w:rsidRPr="001E3A38">
        <w:rPr>
          <w:lang w:val="ru-RU"/>
        </w:rPr>
        <w:t xml:space="preserve"> </w:t>
      </w:r>
      <w:r>
        <w:rPr>
          <w:lang w:val="ru-RU"/>
        </w:rPr>
        <w:t>сервера в данном регионе.</w:t>
      </w:r>
    </w:p>
    <w:p w:rsidR="00C756D4" w:rsidRDefault="00C92D17" w:rsidP="00D94EF9">
      <w:pPr>
        <w:pStyle w:val="BodyTextFirstIndent"/>
        <w:jc w:val="both"/>
        <w:rPr>
          <w:rFonts w:cs="Arial"/>
          <w:b/>
          <w:bCs/>
          <w:color w:val="666699"/>
          <w:kern w:val="32"/>
          <w:sz w:val="32"/>
          <w:szCs w:val="32"/>
          <w:lang w:val="ru-RU"/>
        </w:rPr>
      </w:pPr>
      <w:r w:rsidRPr="001E3A38">
        <w:rPr>
          <w:lang w:val="ru-RU"/>
        </w:rPr>
        <w:t xml:space="preserve"> </w:t>
      </w:r>
    </w:p>
    <w:p w:rsidR="00DC076C" w:rsidRPr="003664A8" w:rsidRDefault="009F17D0" w:rsidP="009F17D0">
      <w:pPr>
        <w:pStyle w:val="Heading1"/>
        <w:numPr>
          <w:ilvl w:val="0"/>
          <w:numId w:val="0"/>
        </w:numPr>
        <w:tabs>
          <w:tab w:val="left" w:pos="2520"/>
        </w:tabs>
        <w:ind w:left="2520"/>
        <w:rPr>
          <w:lang w:val="ru-RU"/>
        </w:rPr>
      </w:pPr>
      <w:r w:rsidRPr="00102C13">
        <w:rPr>
          <w:lang w:val="ru-RU"/>
        </w:rPr>
        <w:br w:type="page"/>
      </w:r>
      <w:bookmarkStart w:id="15" w:name="_Toc379881701"/>
      <w:r w:rsidR="003664A8">
        <w:rPr>
          <w:lang w:val="ru-RU"/>
        </w:rPr>
        <w:lastRenderedPageBreak/>
        <w:t>Приложение</w:t>
      </w:r>
      <w:r w:rsidR="00957A62">
        <w:t xml:space="preserve"> A: </w:t>
      </w:r>
      <w:r w:rsidR="003664A8">
        <w:rPr>
          <w:lang w:val="ru-RU"/>
        </w:rPr>
        <w:t>Ссылки</w:t>
      </w:r>
      <w:bookmarkEnd w:id="15"/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GSM 11.11: Digital cellular telecommunications system (Phase 2+);Specification</w:t>
      </w:r>
      <w:r w:rsidR="00D7016C">
        <w:t xml:space="preserve"> </w:t>
      </w:r>
      <w:r w:rsidRPr="00D7016C">
        <w:t>of the Subscriber Identity Module - Mobile Equipment (SIM - ME) interface</w:t>
      </w:r>
      <w:r w:rsidR="00D7016C">
        <w:t>;</w:t>
      </w:r>
    </w:p>
    <w:p w:rsidR="00C071EE" w:rsidRPr="00C071EE" w:rsidRDefault="00C071EE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GSM 11.14: Digital cellular telecommunications system (Phase 2+);Specification</w:t>
      </w:r>
      <w:r>
        <w:t xml:space="preserve"> </w:t>
      </w:r>
      <w:r w:rsidRPr="00D7016C">
        <w:t xml:space="preserve">of the SIM Application Toolkit for the Subscriber Identity Module </w:t>
      </w:r>
      <w:r>
        <w:t>–</w:t>
      </w:r>
      <w:r w:rsidRPr="00D7016C">
        <w:t xml:space="preserve"> Mobile</w:t>
      </w:r>
      <w:r>
        <w:t xml:space="preserve"> </w:t>
      </w:r>
      <w:r w:rsidRPr="00D7016C">
        <w:t>Equipment (SIM - ME) interface;</w:t>
      </w:r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ETSI 102 221: Smart cards; UICC - Terminal interface; Physical and logical</w:t>
      </w:r>
      <w:r w:rsidR="00D7016C">
        <w:t xml:space="preserve"> </w:t>
      </w:r>
      <w:proofErr w:type="spellStart"/>
      <w:r w:rsidRPr="00D7016C">
        <w:t>characteritics</w:t>
      </w:r>
      <w:proofErr w:type="spellEnd"/>
      <w:r w:rsidRPr="00D7016C">
        <w:t>;</w:t>
      </w:r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3GPP 31.102: 3rd Generation Partnership Project; Technical Specification Group</w:t>
      </w:r>
      <w:r w:rsidR="00D7016C">
        <w:t xml:space="preserve"> </w:t>
      </w:r>
      <w:r w:rsidRPr="00D7016C">
        <w:t>Terminals; Characteristics of the USIM Application;</w:t>
      </w:r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ETSI 102 223: Smart Cards; Card Application Toolkit (CAT);</w:t>
      </w:r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3GPP 31.111: Universal Mobile Telecommunications System (UMTS);Universal</w:t>
      </w:r>
      <w:r w:rsidR="00D7016C">
        <w:t xml:space="preserve"> </w:t>
      </w:r>
      <w:r w:rsidRPr="00D7016C">
        <w:t>Subscriber Identity Module (USIM) Application Toolkit (USAT);</w:t>
      </w:r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GSM 03.48: Digital cellular telecommunications system (Phase 2+);Security</w:t>
      </w:r>
      <w:r w:rsidR="00D7016C">
        <w:t xml:space="preserve"> </w:t>
      </w:r>
      <w:r w:rsidRPr="00D7016C">
        <w:t>Mechanisms for the SIM application toolkit;</w:t>
      </w:r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3GPP 23.048: Security mechanisms for the (U)SIM application toolkit;</w:t>
      </w:r>
    </w:p>
    <w:p w:rsidR="00DB3E52" w:rsidRPr="00D7016C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PKCS#1: RSA Cry</w:t>
      </w:r>
      <w:r w:rsidR="00D7016C">
        <w:t>ptography Standard, Version 2.1;</w:t>
      </w:r>
    </w:p>
    <w:p w:rsidR="00DF0DC4" w:rsidRDefault="00DB3E52" w:rsidP="001D3DD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/>
        <w:ind w:left="2835"/>
      </w:pPr>
      <w:r w:rsidRPr="00D7016C">
        <w:t>DIRECTIVE 1999/93 EC – European community framework for electronic</w:t>
      </w:r>
      <w:r w:rsidR="00D7016C">
        <w:t xml:space="preserve"> </w:t>
      </w:r>
      <w:r w:rsidRPr="00D7016C">
        <w:t>signatures</w:t>
      </w:r>
      <w:r w:rsidR="00D7016C">
        <w:t>.</w:t>
      </w:r>
    </w:p>
    <w:p w:rsidR="00957A62" w:rsidRPr="006214E5" w:rsidRDefault="009F17D0" w:rsidP="00077962">
      <w:pPr>
        <w:pStyle w:val="Heading1"/>
        <w:numPr>
          <w:ilvl w:val="0"/>
          <w:numId w:val="0"/>
        </w:numPr>
        <w:tabs>
          <w:tab w:val="left" w:pos="567"/>
        </w:tabs>
        <w:ind w:left="2520"/>
        <w:rPr>
          <w:lang w:val="ru-RU"/>
        </w:rPr>
      </w:pPr>
      <w:r>
        <w:br w:type="page"/>
      </w:r>
      <w:bookmarkStart w:id="16" w:name="_Toc379881702"/>
      <w:r w:rsidR="006214E5">
        <w:rPr>
          <w:lang w:val="ru-RU"/>
        </w:rPr>
        <w:lastRenderedPageBreak/>
        <w:t>Приложение</w:t>
      </w:r>
      <w:r w:rsidR="00957A62">
        <w:t xml:space="preserve"> B: </w:t>
      </w:r>
      <w:r w:rsidR="006214E5">
        <w:rPr>
          <w:lang w:val="ru-RU"/>
        </w:rPr>
        <w:t>Термины и Сокращения</w:t>
      </w:r>
      <w:bookmarkEnd w:id="16"/>
    </w:p>
    <w:bookmarkEnd w:id="3"/>
    <w:p w:rsidR="00D20762" w:rsidRPr="007148B2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PKI</w:t>
      </w:r>
      <w:r w:rsidRPr="007148B2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7148B2">
        <w:rPr>
          <w:lang w:val="ru-RU" w:eastAsia="ru-RU"/>
        </w:rPr>
        <w:t xml:space="preserve">- </w:t>
      </w:r>
      <w:r w:rsidRPr="00D20762">
        <w:rPr>
          <w:lang w:eastAsia="ru-RU"/>
        </w:rPr>
        <w:t>Public</w:t>
      </w:r>
      <w:r w:rsidRPr="007148B2">
        <w:rPr>
          <w:lang w:val="ru-RU" w:eastAsia="ru-RU"/>
        </w:rPr>
        <w:t xml:space="preserve"> </w:t>
      </w:r>
      <w:r w:rsidRPr="00D20762">
        <w:rPr>
          <w:lang w:eastAsia="ru-RU"/>
        </w:rPr>
        <w:t>Key</w:t>
      </w:r>
      <w:r w:rsidRPr="007148B2">
        <w:rPr>
          <w:lang w:val="ru-RU" w:eastAsia="ru-RU"/>
        </w:rPr>
        <w:t xml:space="preserve"> </w:t>
      </w:r>
      <w:r w:rsidRPr="00D20762">
        <w:rPr>
          <w:lang w:eastAsia="ru-RU"/>
        </w:rPr>
        <w:t>Infrastructure</w:t>
      </w:r>
      <w:r w:rsidRPr="007148B2">
        <w:rPr>
          <w:lang w:val="ru-RU" w:eastAsia="ru-RU"/>
        </w:rPr>
        <w:t xml:space="preserve">, </w:t>
      </w:r>
      <w:r w:rsidR="007148B2">
        <w:rPr>
          <w:lang w:val="ru-RU" w:eastAsia="ru-RU"/>
        </w:rPr>
        <w:t>информационная</w:t>
      </w:r>
      <w:r w:rsidR="007148B2" w:rsidRPr="007148B2">
        <w:rPr>
          <w:lang w:val="ru-RU" w:eastAsia="ru-RU"/>
        </w:rPr>
        <w:t xml:space="preserve"> </w:t>
      </w:r>
      <w:r w:rsidR="007148B2">
        <w:rPr>
          <w:lang w:val="ru-RU" w:eastAsia="ru-RU"/>
        </w:rPr>
        <w:t>среда</w:t>
      </w:r>
      <w:r w:rsidR="007148B2" w:rsidRPr="007148B2">
        <w:rPr>
          <w:lang w:val="ru-RU" w:eastAsia="ru-RU"/>
        </w:rPr>
        <w:t xml:space="preserve">, </w:t>
      </w:r>
      <w:r w:rsidR="007148B2">
        <w:rPr>
          <w:lang w:val="ru-RU" w:eastAsia="ru-RU"/>
        </w:rPr>
        <w:t>поддерживающая</w:t>
      </w:r>
      <w:r w:rsidR="007148B2" w:rsidRPr="007148B2">
        <w:rPr>
          <w:lang w:val="ru-RU" w:eastAsia="ru-RU"/>
        </w:rPr>
        <w:t xml:space="preserve"> </w:t>
      </w:r>
      <w:r w:rsidR="007148B2">
        <w:rPr>
          <w:lang w:val="ru-RU" w:eastAsia="ru-RU"/>
        </w:rPr>
        <w:t>инфраструктуру</w:t>
      </w:r>
      <w:r w:rsidR="007148B2" w:rsidRPr="007148B2">
        <w:rPr>
          <w:lang w:val="ru-RU" w:eastAsia="ru-RU"/>
        </w:rPr>
        <w:t xml:space="preserve"> </w:t>
      </w:r>
      <w:r w:rsidR="007148B2">
        <w:rPr>
          <w:lang w:val="ru-RU" w:eastAsia="ru-RU"/>
        </w:rPr>
        <w:t>ассиметричных</w:t>
      </w:r>
      <w:r w:rsidR="007148B2" w:rsidRPr="007148B2">
        <w:rPr>
          <w:lang w:val="ru-RU" w:eastAsia="ru-RU"/>
        </w:rPr>
        <w:t xml:space="preserve"> </w:t>
      </w:r>
      <w:r w:rsidR="007148B2">
        <w:rPr>
          <w:lang w:val="ru-RU" w:eastAsia="ru-RU"/>
        </w:rPr>
        <w:t>ключей</w:t>
      </w:r>
      <w:r w:rsidR="007148B2" w:rsidRPr="007148B2">
        <w:rPr>
          <w:lang w:val="ru-RU" w:eastAsia="ru-RU"/>
        </w:rPr>
        <w:t xml:space="preserve"> </w:t>
      </w:r>
      <w:r w:rsidR="007148B2">
        <w:rPr>
          <w:lang w:val="ru-RU" w:eastAsia="ru-RU"/>
        </w:rPr>
        <w:t>для обеспечения возможности аутентификации и идентификации пользователя и создания электронной подписи</w:t>
      </w:r>
      <w:r w:rsidRPr="007148B2">
        <w:rPr>
          <w:lang w:val="ru-RU" w:eastAsia="ru-RU"/>
        </w:rPr>
        <w:t>;</w:t>
      </w:r>
    </w:p>
    <w:p w:rsidR="00D20762" w:rsidRPr="007148B2" w:rsidRDefault="00D20762" w:rsidP="00077962">
      <w:pPr>
        <w:pStyle w:val="StyleBlueBefore6pt"/>
        <w:tabs>
          <w:tab w:val="left" w:pos="567"/>
        </w:tabs>
        <w:rPr>
          <w:lang w:eastAsia="ru-RU"/>
        </w:rPr>
      </w:pPr>
      <w:r w:rsidRPr="007148B2">
        <w:rPr>
          <w:rFonts w:ascii="Times-Bold" w:hAnsi="Times-Bold" w:cs="Times-Bold"/>
          <w:b/>
          <w:bCs/>
          <w:lang w:eastAsia="ru-RU"/>
        </w:rPr>
        <w:t xml:space="preserve">CA </w:t>
      </w:r>
      <w:r w:rsidRPr="007148B2">
        <w:rPr>
          <w:lang w:eastAsia="ru-RU"/>
        </w:rPr>
        <w:t>- Certification Authority</w:t>
      </w:r>
      <w:r w:rsidR="007148B2" w:rsidRPr="007148B2">
        <w:rPr>
          <w:lang w:eastAsia="ru-RU"/>
        </w:rPr>
        <w:t xml:space="preserve">, </w:t>
      </w:r>
      <w:r w:rsidR="007148B2">
        <w:rPr>
          <w:lang w:val="ru-RU" w:eastAsia="ru-RU"/>
        </w:rPr>
        <w:t>Удостоверяющий</w:t>
      </w:r>
      <w:r w:rsidR="007148B2" w:rsidRPr="007148B2">
        <w:rPr>
          <w:lang w:eastAsia="ru-RU"/>
        </w:rPr>
        <w:t xml:space="preserve"> </w:t>
      </w:r>
      <w:r w:rsidR="007148B2">
        <w:rPr>
          <w:lang w:val="ru-RU" w:eastAsia="ru-RU"/>
        </w:rPr>
        <w:t>Центр</w:t>
      </w:r>
      <w:r w:rsidRPr="007148B2">
        <w:rPr>
          <w:lang w:eastAsia="ru-RU"/>
        </w:rPr>
        <w:t>;</w:t>
      </w:r>
    </w:p>
    <w:p w:rsidR="00D20762" w:rsidRPr="007148B2" w:rsidRDefault="00D20762" w:rsidP="00077962">
      <w:pPr>
        <w:pStyle w:val="StyleBlueBefore6pt"/>
        <w:tabs>
          <w:tab w:val="left" w:pos="567"/>
        </w:tabs>
        <w:rPr>
          <w:lang w:eastAsia="ru-RU"/>
        </w:rPr>
      </w:pPr>
      <w:r w:rsidRPr="007148B2">
        <w:rPr>
          <w:rFonts w:ascii="Times-Bold" w:hAnsi="Times-Bold" w:cs="Times-Bold"/>
          <w:b/>
          <w:bCs/>
          <w:lang w:eastAsia="ru-RU"/>
        </w:rPr>
        <w:t xml:space="preserve">RA </w:t>
      </w:r>
      <w:r w:rsidRPr="007148B2">
        <w:rPr>
          <w:lang w:eastAsia="ru-RU"/>
        </w:rPr>
        <w:t>- Registration Authority</w:t>
      </w:r>
      <w:r w:rsidR="007148B2" w:rsidRPr="007148B2">
        <w:rPr>
          <w:lang w:eastAsia="ru-RU"/>
        </w:rPr>
        <w:t xml:space="preserve">, </w:t>
      </w:r>
      <w:r w:rsidR="007148B2">
        <w:rPr>
          <w:rStyle w:val="hps"/>
          <w:rFonts w:cs="Arial"/>
          <w:color w:val="222222"/>
          <w:lang w:val="ru-RU"/>
        </w:rPr>
        <w:t>Регистрирующий</w:t>
      </w:r>
      <w:r w:rsidR="007148B2" w:rsidRPr="007148B2">
        <w:rPr>
          <w:rStyle w:val="hps"/>
          <w:rFonts w:cs="Arial"/>
          <w:color w:val="222222"/>
        </w:rPr>
        <w:t xml:space="preserve"> </w:t>
      </w:r>
      <w:r w:rsidR="007148B2">
        <w:rPr>
          <w:rStyle w:val="hps"/>
          <w:rFonts w:cs="Arial"/>
          <w:color w:val="222222"/>
          <w:lang w:val="ru-RU"/>
        </w:rPr>
        <w:t>орган</w:t>
      </w:r>
      <w:r w:rsidRPr="007148B2">
        <w:rPr>
          <w:lang w:eastAsia="ru-RU"/>
        </w:rPr>
        <w:t>;</w:t>
      </w:r>
    </w:p>
    <w:p w:rsidR="00D20762" w:rsidRPr="007148B2" w:rsidRDefault="00D20762" w:rsidP="00077962">
      <w:pPr>
        <w:pStyle w:val="StyleBlueBefore6pt"/>
        <w:tabs>
          <w:tab w:val="left" w:pos="567"/>
        </w:tabs>
        <w:rPr>
          <w:lang w:eastAsia="ru-RU"/>
        </w:rPr>
      </w:pPr>
      <w:r w:rsidRPr="007148B2">
        <w:rPr>
          <w:rFonts w:ascii="Times-Bold" w:hAnsi="Times-Bold" w:cs="Times-Bold"/>
          <w:b/>
          <w:bCs/>
          <w:lang w:eastAsia="ru-RU"/>
        </w:rPr>
        <w:t xml:space="preserve">TSP </w:t>
      </w:r>
      <w:r w:rsidRPr="007148B2">
        <w:rPr>
          <w:lang w:eastAsia="ru-RU"/>
        </w:rPr>
        <w:t>- Trust Service Provider</w:t>
      </w:r>
      <w:r w:rsidR="007148B2" w:rsidRPr="007148B2">
        <w:rPr>
          <w:lang w:eastAsia="ru-RU"/>
        </w:rPr>
        <w:t xml:space="preserve">, </w:t>
      </w:r>
      <w:r w:rsidR="007148B2">
        <w:rPr>
          <w:lang w:val="ru-RU" w:eastAsia="ru-RU"/>
        </w:rPr>
        <w:t>Поставщик доверенных услуг</w:t>
      </w:r>
      <w:r w:rsidRPr="007148B2">
        <w:rPr>
          <w:lang w:eastAsia="ru-RU"/>
        </w:rPr>
        <w:t>;</w:t>
      </w:r>
    </w:p>
    <w:p w:rsidR="00D20762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>
        <w:rPr>
          <w:rFonts w:ascii="Times-Bold" w:hAnsi="Times-Bold" w:cs="Times-Bold"/>
          <w:b/>
          <w:bCs/>
          <w:lang w:val="ru-RU" w:eastAsia="ru-RU"/>
        </w:rPr>
        <w:t xml:space="preserve">MO </w:t>
      </w:r>
      <w:r w:rsidR="007148B2">
        <w:rPr>
          <w:lang w:val="ru-RU" w:eastAsia="ru-RU"/>
        </w:rPr>
        <w:t>–</w:t>
      </w:r>
      <w:r>
        <w:rPr>
          <w:lang w:val="ru-RU" w:eastAsia="ru-RU"/>
        </w:rPr>
        <w:t xml:space="preserve"> </w:t>
      </w:r>
      <w:r w:rsidR="007148B2">
        <w:rPr>
          <w:lang w:val="ru-RU" w:eastAsia="ru-RU"/>
        </w:rPr>
        <w:t>Мобильный оператор</w:t>
      </w:r>
      <w:r>
        <w:rPr>
          <w:lang w:val="ru-RU" w:eastAsia="ru-RU"/>
        </w:rPr>
        <w:t>;</w:t>
      </w:r>
    </w:p>
    <w:p w:rsidR="00D20762" w:rsidRPr="00D812FD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WPKI</w:t>
      </w:r>
      <w:r w:rsidRPr="00D812FD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D812FD">
        <w:rPr>
          <w:lang w:val="ru-RU" w:eastAsia="ru-RU"/>
        </w:rPr>
        <w:t xml:space="preserve">- </w:t>
      </w:r>
      <w:r w:rsidRPr="00D20762">
        <w:rPr>
          <w:lang w:eastAsia="ru-RU"/>
        </w:rPr>
        <w:t>PKI</w:t>
      </w:r>
      <w:r w:rsidRPr="00D812FD">
        <w:rPr>
          <w:lang w:val="ru-RU" w:eastAsia="ru-RU"/>
        </w:rPr>
        <w:t xml:space="preserve"> </w:t>
      </w:r>
      <w:r w:rsidRPr="00D20762">
        <w:rPr>
          <w:lang w:eastAsia="ru-RU"/>
        </w:rPr>
        <w:t>over</w:t>
      </w:r>
      <w:r w:rsidRPr="00D812FD">
        <w:rPr>
          <w:lang w:val="ru-RU" w:eastAsia="ru-RU"/>
        </w:rPr>
        <w:t xml:space="preserve"> </w:t>
      </w:r>
      <w:r w:rsidRPr="00D20762">
        <w:rPr>
          <w:lang w:eastAsia="ru-RU"/>
        </w:rPr>
        <w:t>Wireless</w:t>
      </w:r>
      <w:r w:rsidRPr="00D812FD">
        <w:rPr>
          <w:lang w:val="ru-RU" w:eastAsia="ru-RU"/>
        </w:rPr>
        <w:t xml:space="preserve"> </w:t>
      </w:r>
      <w:r w:rsidRPr="00D20762">
        <w:rPr>
          <w:lang w:eastAsia="ru-RU"/>
        </w:rPr>
        <w:t>medium</w:t>
      </w:r>
      <w:r w:rsidR="007148B2" w:rsidRPr="00D812FD">
        <w:rPr>
          <w:lang w:val="ru-RU" w:eastAsia="ru-RU"/>
        </w:rPr>
        <w:t xml:space="preserve">, </w:t>
      </w:r>
      <w:r w:rsidR="00D812FD">
        <w:rPr>
          <w:lang w:val="ru-RU" w:eastAsia="ru-RU"/>
        </w:rPr>
        <w:t>Инфраструктура</w:t>
      </w:r>
      <w:r w:rsidR="00D812FD" w:rsidRPr="007148B2">
        <w:rPr>
          <w:lang w:val="ru-RU" w:eastAsia="ru-RU"/>
        </w:rPr>
        <w:t xml:space="preserve"> </w:t>
      </w:r>
      <w:r w:rsidR="00D812FD">
        <w:rPr>
          <w:lang w:val="ru-RU" w:eastAsia="ru-RU"/>
        </w:rPr>
        <w:t>ассиметричных</w:t>
      </w:r>
      <w:r w:rsidR="00D812FD" w:rsidRPr="007148B2">
        <w:rPr>
          <w:lang w:val="ru-RU" w:eastAsia="ru-RU"/>
        </w:rPr>
        <w:t xml:space="preserve"> </w:t>
      </w:r>
      <w:r w:rsidR="00D812FD">
        <w:rPr>
          <w:lang w:val="ru-RU" w:eastAsia="ru-RU"/>
        </w:rPr>
        <w:t>ключей в беспроводных сетях</w:t>
      </w:r>
      <w:r w:rsidRPr="00D812FD">
        <w:rPr>
          <w:lang w:val="ru-RU" w:eastAsia="ru-RU"/>
        </w:rPr>
        <w:t>;</w:t>
      </w:r>
    </w:p>
    <w:p w:rsidR="00D20762" w:rsidRPr="00D20762" w:rsidRDefault="00D20762" w:rsidP="00077962">
      <w:pPr>
        <w:pStyle w:val="StyleBlueBefore6pt"/>
        <w:tabs>
          <w:tab w:val="left" w:pos="567"/>
        </w:tabs>
        <w:rPr>
          <w:lang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SIM</w:t>
      </w:r>
      <w:r w:rsidRPr="00102C13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102C13">
        <w:rPr>
          <w:lang w:val="ru-RU" w:eastAsia="ru-RU"/>
        </w:rPr>
        <w:t xml:space="preserve">- </w:t>
      </w:r>
      <w:r w:rsidRPr="00D20762">
        <w:rPr>
          <w:lang w:eastAsia="ru-RU"/>
        </w:rPr>
        <w:t>Subscriber</w:t>
      </w:r>
      <w:r w:rsidRPr="00102C13">
        <w:rPr>
          <w:lang w:val="ru-RU" w:eastAsia="ru-RU"/>
        </w:rPr>
        <w:t xml:space="preserve"> </w:t>
      </w:r>
      <w:r w:rsidRPr="00D20762">
        <w:rPr>
          <w:lang w:eastAsia="ru-RU"/>
        </w:rPr>
        <w:t>Identity</w:t>
      </w:r>
      <w:r w:rsidRPr="00102C13">
        <w:rPr>
          <w:lang w:val="ru-RU" w:eastAsia="ru-RU"/>
        </w:rPr>
        <w:t xml:space="preserve"> </w:t>
      </w:r>
      <w:r w:rsidRPr="00D20762">
        <w:rPr>
          <w:lang w:eastAsia="ru-RU"/>
        </w:rPr>
        <w:t>Module</w:t>
      </w:r>
      <w:r w:rsidRPr="00102C13">
        <w:rPr>
          <w:lang w:val="ru-RU" w:eastAsia="ru-RU"/>
        </w:rPr>
        <w:t xml:space="preserve">, </w:t>
      </w:r>
      <w:r w:rsidR="00D812FD">
        <w:rPr>
          <w:lang w:val="ru-RU" w:eastAsia="ru-RU"/>
        </w:rPr>
        <w:t>Идентификационный</w:t>
      </w:r>
      <w:r w:rsidR="00D812FD" w:rsidRPr="00102C13">
        <w:rPr>
          <w:lang w:val="ru-RU" w:eastAsia="ru-RU"/>
        </w:rPr>
        <w:t xml:space="preserve"> </w:t>
      </w:r>
      <w:r w:rsidR="00D812FD">
        <w:rPr>
          <w:lang w:val="ru-RU" w:eastAsia="ru-RU"/>
        </w:rPr>
        <w:t>модуль</w:t>
      </w:r>
      <w:r w:rsidR="00D812FD" w:rsidRPr="00102C13">
        <w:rPr>
          <w:lang w:val="ru-RU" w:eastAsia="ru-RU"/>
        </w:rPr>
        <w:t xml:space="preserve"> </w:t>
      </w:r>
      <w:r w:rsidR="00D812FD">
        <w:rPr>
          <w:lang w:val="ru-RU" w:eastAsia="ru-RU"/>
        </w:rPr>
        <w:t>для</w:t>
      </w:r>
      <w:r w:rsidR="00D812FD" w:rsidRPr="00102C13">
        <w:rPr>
          <w:lang w:val="ru-RU" w:eastAsia="ru-RU"/>
        </w:rPr>
        <w:t xml:space="preserve"> </w:t>
      </w:r>
      <w:r w:rsidR="00D812FD">
        <w:rPr>
          <w:lang w:val="ru-RU" w:eastAsia="ru-RU"/>
        </w:rPr>
        <w:t>применения</w:t>
      </w:r>
      <w:r w:rsidR="00D812FD" w:rsidRPr="00102C13">
        <w:rPr>
          <w:lang w:val="ru-RU" w:eastAsia="ru-RU"/>
        </w:rPr>
        <w:t xml:space="preserve"> </w:t>
      </w:r>
      <w:r w:rsidR="00D812FD">
        <w:rPr>
          <w:lang w:val="ru-RU" w:eastAsia="ru-RU"/>
        </w:rPr>
        <w:t>в</w:t>
      </w:r>
      <w:r w:rsidR="00D812FD" w:rsidRPr="00102C13">
        <w:rPr>
          <w:lang w:val="ru-RU" w:eastAsia="ru-RU"/>
        </w:rPr>
        <w:t xml:space="preserve"> </w:t>
      </w:r>
      <w:r w:rsidRPr="00D20762">
        <w:rPr>
          <w:lang w:eastAsia="ru-RU"/>
        </w:rPr>
        <w:t>GSM</w:t>
      </w:r>
      <w:r w:rsidRPr="00102C13">
        <w:rPr>
          <w:lang w:val="ru-RU" w:eastAsia="ru-RU"/>
        </w:rPr>
        <w:t xml:space="preserve"> </w:t>
      </w:r>
      <w:r w:rsidR="00D812FD">
        <w:rPr>
          <w:lang w:val="ru-RU" w:eastAsia="ru-RU"/>
        </w:rPr>
        <w:t>телефонах</w:t>
      </w:r>
      <w:r w:rsidR="00D812FD" w:rsidRPr="00102C13">
        <w:rPr>
          <w:lang w:val="ru-RU" w:eastAsia="ru-RU"/>
        </w:rPr>
        <w:t>.</w:t>
      </w:r>
      <w:r w:rsidRPr="00102C13">
        <w:rPr>
          <w:lang w:val="ru-RU" w:eastAsia="ru-RU"/>
        </w:rPr>
        <w:t xml:space="preserve"> </w:t>
      </w:r>
      <w:r w:rsidR="00D812FD">
        <w:rPr>
          <w:lang w:val="ru-RU" w:eastAsia="ru-RU"/>
        </w:rPr>
        <w:t>Идентифицирует аппарат в соответствии с</w:t>
      </w:r>
      <w:r w:rsidRPr="00D20762">
        <w:rPr>
          <w:lang w:eastAsia="ru-RU"/>
        </w:rPr>
        <w:t xml:space="preserve"> [GSM 11.11];</w:t>
      </w:r>
    </w:p>
    <w:p w:rsidR="00D20762" w:rsidRPr="00D812FD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USIM</w:t>
      </w:r>
      <w:r w:rsidRPr="00D812FD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D812FD">
        <w:rPr>
          <w:lang w:val="ru-RU" w:eastAsia="ru-RU"/>
        </w:rPr>
        <w:t xml:space="preserve">- </w:t>
      </w:r>
      <w:r w:rsidRPr="00D20762">
        <w:rPr>
          <w:lang w:eastAsia="ru-RU"/>
        </w:rPr>
        <w:t>Universal</w:t>
      </w:r>
      <w:r w:rsidRPr="00D812FD">
        <w:rPr>
          <w:lang w:val="ru-RU" w:eastAsia="ru-RU"/>
        </w:rPr>
        <w:t xml:space="preserve"> </w:t>
      </w:r>
      <w:r w:rsidRPr="00D20762">
        <w:rPr>
          <w:lang w:eastAsia="ru-RU"/>
        </w:rPr>
        <w:t>SIM</w:t>
      </w:r>
      <w:r w:rsidRPr="00D812FD">
        <w:rPr>
          <w:lang w:val="ru-RU" w:eastAsia="ru-RU"/>
        </w:rPr>
        <w:t xml:space="preserve">, </w:t>
      </w:r>
      <w:r w:rsidR="00D812FD">
        <w:rPr>
          <w:lang w:val="ru-RU" w:eastAsia="ru-RU"/>
        </w:rPr>
        <w:t>используется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в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сетях</w:t>
      </w:r>
      <w:r w:rsidRPr="00D812FD">
        <w:rPr>
          <w:lang w:val="ru-RU" w:eastAsia="ru-RU"/>
        </w:rPr>
        <w:t xml:space="preserve"> 3</w:t>
      </w:r>
      <w:r w:rsidRPr="00D20762">
        <w:rPr>
          <w:lang w:eastAsia="ru-RU"/>
        </w:rPr>
        <w:t>G</w:t>
      </w:r>
      <w:r w:rsidRPr="00D812FD">
        <w:rPr>
          <w:lang w:val="ru-RU" w:eastAsia="ru-RU"/>
        </w:rPr>
        <w:t xml:space="preserve"> (</w:t>
      </w:r>
      <w:r w:rsidR="00D812FD">
        <w:rPr>
          <w:lang w:val="ru-RU" w:eastAsia="ru-RU"/>
        </w:rPr>
        <w:t>и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в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eastAsia="ru-RU"/>
        </w:rPr>
        <w:t>GSM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сетях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тоже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в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режиме</w:t>
      </w:r>
      <w:r w:rsidR="00D812FD" w:rsidRPr="00D812FD">
        <w:rPr>
          <w:lang w:val="ru-RU" w:eastAsia="ru-RU"/>
        </w:rPr>
        <w:t xml:space="preserve"> </w:t>
      </w:r>
      <w:r w:rsidRPr="00D20762">
        <w:rPr>
          <w:lang w:eastAsia="ru-RU"/>
        </w:rPr>
        <w:t>dual</w:t>
      </w:r>
      <w:r w:rsidRPr="00D812FD">
        <w:rPr>
          <w:lang w:val="ru-RU" w:eastAsia="ru-RU"/>
        </w:rPr>
        <w:t xml:space="preserve"> </w:t>
      </w:r>
      <w:r w:rsidRPr="00D20762">
        <w:rPr>
          <w:lang w:eastAsia="ru-RU"/>
        </w:rPr>
        <w:t>mode</w:t>
      </w:r>
      <w:r w:rsidRPr="00D812FD">
        <w:rPr>
          <w:lang w:val="ru-RU" w:eastAsia="ru-RU"/>
        </w:rPr>
        <w:t>)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для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идентификации</w:t>
      </w:r>
      <w:r w:rsidR="00D812FD" w:rsidRPr="00D812FD">
        <w:rPr>
          <w:lang w:val="ru-RU" w:eastAsia="ru-RU"/>
        </w:rPr>
        <w:t xml:space="preserve"> </w:t>
      </w:r>
      <w:r w:rsidR="00D812FD">
        <w:rPr>
          <w:lang w:val="ru-RU" w:eastAsia="ru-RU"/>
        </w:rPr>
        <w:t>аппарата</w:t>
      </w:r>
      <w:r w:rsidRPr="00D812FD">
        <w:rPr>
          <w:lang w:val="ru-RU" w:eastAsia="ru-RU"/>
        </w:rPr>
        <w:t xml:space="preserve">, </w:t>
      </w:r>
      <w:r w:rsidR="00D812FD">
        <w:rPr>
          <w:lang w:val="ru-RU" w:eastAsia="ru-RU"/>
        </w:rPr>
        <w:t>в соответствии с</w:t>
      </w:r>
      <w:r w:rsidRPr="00D812FD">
        <w:rPr>
          <w:lang w:val="ru-RU" w:eastAsia="ru-RU"/>
        </w:rPr>
        <w:t xml:space="preserve"> [</w:t>
      </w:r>
      <w:r w:rsidRPr="00D20762">
        <w:rPr>
          <w:lang w:eastAsia="ru-RU"/>
        </w:rPr>
        <w:t>ETSI</w:t>
      </w:r>
      <w:r w:rsidRPr="00D812FD">
        <w:rPr>
          <w:lang w:val="ru-RU" w:eastAsia="ru-RU"/>
        </w:rPr>
        <w:t xml:space="preserve"> 102 221], [3</w:t>
      </w:r>
      <w:r w:rsidRPr="00D20762">
        <w:rPr>
          <w:lang w:eastAsia="ru-RU"/>
        </w:rPr>
        <w:t>GPP</w:t>
      </w:r>
      <w:r w:rsidRPr="00D812FD">
        <w:rPr>
          <w:lang w:val="ru-RU" w:eastAsia="ru-RU"/>
        </w:rPr>
        <w:t xml:space="preserve"> 31.102];</w:t>
      </w:r>
    </w:p>
    <w:p w:rsidR="00D20762" w:rsidRPr="005E04FC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STK</w:t>
      </w:r>
      <w:r w:rsidRPr="005E04FC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5E04FC">
        <w:rPr>
          <w:lang w:val="ru-RU" w:eastAsia="ru-RU"/>
        </w:rPr>
        <w:t xml:space="preserve">- </w:t>
      </w:r>
      <w:r w:rsidRPr="00D20762">
        <w:rPr>
          <w:lang w:eastAsia="ru-RU"/>
        </w:rPr>
        <w:t>SIM</w:t>
      </w:r>
      <w:r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Toolkit</w:t>
      </w:r>
      <w:r w:rsidRPr="005E04FC">
        <w:rPr>
          <w:lang w:val="ru-RU" w:eastAsia="ru-RU"/>
        </w:rPr>
        <w:t xml:space="preserve"> </w:t>
      </w:r>
      <w:r w:rsidR="005E04FC"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спецификация</w:t>
      </w:r>
      <w:r w:rsidR="005E04FC"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для</w:t>
      </w:r>
      <w:r w:rsidR="005E04FC"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приложений</w:t>
      </w:r>
      <w:r w:rsidR="005E04FC"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на</w:t>
      </w:r>
      <w:r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SIM</w:t>
      </w:r>
      <w:r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карте в соответствии с</w:t>
      </w:r>
      <w:r w:rsidRPr="005E04FC">
        <w:rPr>
          <w:lang w:val="ru-RU" w:eastAsia="ru-RU"/>
        </w:rPr>
        <w:t xml:space="preserve"> [</w:t>
      </w:r>
      <w:r w:rsidRPr="00D20762">
        <w:rPr>
          <w:lang w:eastAsia="ru-RU"/>
        </w:rPr>
        <w:t>GSM</w:t>
      </w:r>
      <w:r w:rsidRPr="005E04FC">
        <w:rPr>
          <w:lang w:val="ru-RU" w:eastAsia="ru-RU"/>
        </w:rPr>
        <w:t xml:space="preserve"> 11.14], [</w:t>
      </w:r>
      <w:r w:rsidRPr="00D20762">
        <w:rPr>
          <w:lang w:eastAsia="ru-RU"/>
        </w:rPr>
        <w:t>ETSI</w:t>
      </w:r>
      <w:r w:rsidRPr="005E04FC">
        <w:rPr>
          <w:lang w:val="ru-RU" w:eastAsia="ru-RU"/>
        </w:rPr>
        <w:t xml:space="preserve"> 102 223] </w:t>
      </w:r>
      <w:r w:rsidRPr="00D20762">
        <w:rPr>
          <w:lang w:eastAsia="ru-RU"/>
        </w:rPr>
        <w:t>and</w:t>
      </w:r>
      <w:r w:rsidRPr="005E04FC">
        <w:rPr>
          <w:lang w:val="ru-RU" w:eastAsia="ru-RU"/>
        </w:rPr>
        <w:t xml:space="preserve"> [3</w:t>
      </w:r>
      <w:r w:rsidRPr="00D20762">
        <w:rPr>
          <w:lang w:eastAsia="ru-RU"/>
        </w:rPr>
        <w:t>GPP</w:t>
      </w:r>
      <w:r w:rsidRPr="005E04FC">
        <w:rPr>
          <w:lang w:val="ru-RU" w:eastAsia="ru-RU"/>
        </w:rPr>
        <w:t xml:space="preserve"> 31.111];</w:t>
      </w:r>
    </w:p>
    <w:p w:rsidR="00D20762" w:rsidRPr="005E04FC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OTA</w:t>
      </w:r>
      <w:r w:rsidRPr="005E04FC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5E04FC">
        <w:rPr>
          <w:lang w:val="ru-RU" w:eastAsia="ru-RU"/>
        </w:rPr>
        <w:t xml:space="preserve">- </w:t>
      </w:r>
      <w:r w:rsidRPr="00D20762">
        <w:rPr>
          <w:lang w:eastAsia="ru-RU"/>
        </w:rPr>
        <w:t>Over</w:t>
      </w:r>
      <w:r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The</w:t>
      </w:r>
      <w:r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Air</w:t>
      </w:r>
      <w:r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связь</w:t>
      </w:r>
      <w:r w:rsidR="005E04FC"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с</w:t>
      </w:r>
      <w:r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SIM</w:t>
      </w:r>
      <w:r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картой</w:t>
      </w:r>
      <w:r w:rsidR="005E04FC"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в соответствии с</w:t>
      </w:r>
      <w:r w:rsidRPr="005E04FC">
        <w:rPr>
          <w:lang w:val="ru-RU" w:eastAsia="ru-RU"/>
        </w:rPr>
        <w:t xml:space="preserve"> [</w:t>
      </w:r>
      <w:r w:rsidRPr="00D20762">
        <w:rPr>
          <w:lang w:eastAsia="ru-RU"/>
        </w:rPr>
        <w:t>GSM</w:t>
      </w:r>
      <w:r w:rsidRPr="005E04FC">
        <w:rPr>
          <w:lang w:val="ru-RU" w:eastAsia="ru-RU"/>
        </w:rPr>
        <w:t xml:space="preserve"> 03.48] </w:t>
      </w:r>
      <w:r w:rsidR="005E04FC">
        <w:rPr>
          <w:lang w:val="ru-RU" w:eastAsia="ru-RU"/>
        </w:rPr>
        <w:t>и</w:t>
      </w:r>
      <w:r w:rsidRPr="005E04FC">
        <w:rPr>
          <w:lang w:val="ru-RU" w:eastAsia="ru-RU"/>
        </w:rPr>
        <w:t xml:space="preserve"> [3</w:t>
      </w:r>
      <w:r w:rsidRPr="00D20762">
        <w:rPr>
          <w:lang w:eastAsia="ru-RU"/>
        </w:rPr>
        <w:t>GPP</w:t>
      </w:r>
      <w:r w:rsidRPr="005E04FC">
        <w:rPr>
          <w:lang w:val="ru-RU" w:eastAsia="ru-RU"/>
        </w:rPr>
        <w:t xml:space="preserve"> 23.048];</w:t>
      </w:r>
    </w:p>
    <w:p w:rsidR="00D20762" w:rsidRPr="005E04FC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SMS</w:t>
      </w:r>
      <w:r w:rsidRPr="005E04FC">
        <w:rPr>
          <w:rFonts w:ascii="Times-Bold" w:hAnsi="Times-Bold" w:cs="Times-Bold"/>
          <w:b/>
          <w:bCs/>
          <w:lang w:val="ru-RU" w:eastAsia="ru-RU"/>
        </w:rPr>
        <w:t xml:space="preserve">, </w:t>
      </w:r>
      <w:r w:rsidRPr="00D20762">
        <w:rPr>
          <w:rFonts w:ascii="Times-Bold" w:hAnsi="Times-Bold" w:cs="Times-Bold"/>
          <w:b/>
          <w:bCs/>
          <w:lang w:eastAsia="ru-RU"/>
        </w:rPr>
        <w:t>OTA</w:t>
      </w:r>
      <w:r w:rsidRPr="005E04FC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D20762">
        <w:rPr>
          <w:rFonts w:ascii="Times-Bold" w:hAnsi="Times-Bold" w:cs="Times-Bold"/>
          <w:b/>
          <w:bCs/>
          <w:lang w:eastAsia="ru-RU"/>
        </w:rPr>
        <w:t>SMS</w:t>
      </w:r>
      <w:r w:rsidRPr="005E04FC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5E04FC">
        <w:rPr>
          <w:lang w:val="ru-RU" w:eastAsia="ru-RU"/>
        </w:rPr>
        <w:t xml:space="preserve">- </w:t>
      </w:r>
      <w:r w:rsidRPr="00D20762">
        <w:rPr>
          <w:lang w:eastAsia="ru-RU"/>
        </w:rPr>
        <w:t>Short</w:t>
      </w:r>
      <w:r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Message</w:t>
      </w:r>
      <w:r w:rsidRPr="005E04FC">
        <w:rPr>
          <w:lang w:val="ru-RU" w:eastAsia="ru-RU"/>
        </w:rPr>
        <w:t xml:space="preserve">, </w:t>
      </w:r>
      <w:r w:rsidR="005E04FC">
        <w:rPr>
          <w:lang w:val="ru-RU" w:eastAsia="ru-RU"/>
        </w:rPr>
        <w:t>короткие</w:t>
      </w:r>
      <w:r w:rsidR="005E04FC"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>сообщения</w:t>
      </w:r>
      <w:r w:rsidR="005E04FC" w:rsidRPr="005E04FC">
        <w:rPr>
          <w:lang w:val="ru-RU" w:eastAsia="ru-RU"/>
        </w:rPr>
        <w:t xml:space="preserve">, </w:t>
      </w:r>
      <w:r w:rsidR="005E04FC">
        <w:rPr>
          <w:lang w:val="ru-RU" w:eastAsia="ru-RU"/>
        </w:rPr>
        <w:t>использующие</w:t>
      </w:r>
      <w:r w:rsidR="005E04FC"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OTA</w:t>
      </w:r>
      <w:r w:rsidRPr="005E04FC">
        <w:rPr>
          <w:lang w:val="ru-RU" w:eastAsia="ru-RU"/>
        </w:rPr>
        <w:t xml:space="preserve"> </w:t>
      </w:r>
      <w:r w:rsidR="005E04FC">
        <w:rPr>
          <w:lang w:val="ru-RU" w:eastAsia="ru-RU"/>
        </w:rPr>
        <w:t xml:space="preserve">для отсылки </w:t>
      </w:r>
      <w:r w:rsidR="008902C2">
        <w:rPr>
          <w:lang w:val="ru-RU" w:eastAsia="ru-RU"/>
        </w:rPr>
        <w:t>сообщений</w:t>
      </w:r>
      <w:r w:rsidRPr="005E04FC">
        <w:rPr>
          <w:lang w:val="ru-RU" w:eastAsia="ru-RU"/>
        </w:rPr>
        <w:t xml:space="preserve"> </w:t>
      </w:r>
      <w:r w:rsidRPr="00D20762">
        <w:rPr>
          <w:lang w:eastAsia="ru-RU"/>
        </w:rPr>
        <w:t>SIM</w:t>
      </w:r>
      <w:r w:rsidRPr="005E04FC">
        <w:rPr>
          <w:lang w:val="ru-RU" w:eastAsia="ru-RU"/>
        </w:rPr>
        <w:t xml:space="preserve"> </w:t>
      </w:r>
      <w:r w:rsidR="008902C2">
        <w:rPr>
          <w:lang w:val="ru-RU" w:eastAsia="ru-RU"/>
        </w:rPr>
        <w:t>карте</w:t>
      </w:r>
      <w:r w:rsidRPr="005E04FC">
        <w:rPr>
          <w:lang w:val="ru-RU" w:eastAsia="ru-RU"/>
        </w:rPr>
        <w:t>;</w:t>
      </w:r>
    </w:p>
    <w:p w:rsidR="00D20762" w:rsidRPr="008902C2" w:rsidRDefault="008902C2" w:rsidP="00077962">
      <w:pPr>
        <w:pStyle w:val="StyleBlueBefore6pt"/>
        <w:tabs>
          <w:tab w:val="left" w:pos="567"/>
        </w:tabs>
        <w:rPr>
          <w:lang w:val="ru-RU" w:eastAsia="ru-RU"/>
        </w:rPr>
      </w:pPr>
      <w:r>
        <w:rPr>
          <w:lang w:eastAsia="ru-RU"/>
        </w:rPr>
        <w:t>SIM</w:t>
      </w:r>
      <w:r w:rsidRPr="008902C2">
        <w:rPr>
          <w:lang w:val="ru-RU" w:eastAsia="ru-RU"/>
        </w:rPr>
        <w:t xml:space="preserve"> </w:t>
      </w:r>
      <w:r>
        <w:rPr>
          <w:lang w:val="ru-RU" w:eastAsia="ru-RU"/>
        </w:rPr>
        <w:t>приложение</w:t>
      </w:r>
      <w:r w:rsidR="00D20762" w:rsidRPr="008902C2">
        <w:rPr>
          <w:lang w:val="ru-RU" w:eastAsia="ru-RU"/>
        </w:rPr>
        <w:t xml:space="preserve"> </w:t>
      </w:r>
      <w:r w:rsidRPr="008902C2">
        <w:rPr>
          <w:lang w:val="ru-RU" w:eastAsia="ru-RU"/>
        </w:rPr>
        <w:t>–</w:t>
      </w:r>
      <w:r>
        <w:rPr>
          <w:lang w:val="ru-RU" w:eastAsia="ru-RU"/>
        </w:rPr>
        <w:t>приложение</w:t>
      </w:r>
      <w:r w:rsidRPr="008902C2">
        <w:rPr>
          <w:lang w:val="ru-RU" w:eastAsia="ru-RU"/>
        </w:rPr>
        <w:t xml:space="preserve">, </w:t>
      </w:r>
      <w:r>
        <w:rPr>
          <w:lang w:val="ru-RU" w:eastAsia="ru-RU"/>
        </w:rPr>
        <w:t>устанавливаемое</w:t>
      </w:r>
      <w:r w:rsidRPr="008902C2"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 w:rsidR="00D20762" w:rsidRPr="008902C2">
        <w:rPr>
          <w:lang w:val="ru-RU" w:eastAsia="ru-RU"/>
        </w:rPr>
        <w:t xml:space="preserve"> </w:t>
      </w:r>
      <w:r w:rsidR="00D20762" w:rsidRPr="00D20762">
        <w:rPr>
          <w:lang w:eastAsia="ru-RU"/>
        </w:rPr>
        <w:t>SIM</w:t>
      </w:r>
      <w:r w:rsidR="00D20762" w:rsidRPr="008902C2">
        <w:rPr>
          <w:lang w:val="ru-RU" w:eastAsia="ru-RU"/>
        </w:rPr>
        <w:t xml:space="preserve"> </w:t>
      </w:r>
      <w:r>
        <w:rPr>
          <w:lang w:val="ru-RU" w:eastAsia="ru-RU"/>
        </w:rPr>
        <w:t>карту и которое может обрабатывать</w:t>
      </w:r>
      <w:r w:rsidR="00D20762" w:rsidRPr="008902C2">
        <w:rPr>
          <w:lang w:val="ru-RU" w:eastAsia="ru-RU"/>
        </w:rPr>
        <w:t xml:space="preserve"> </w:t>
      </w:r>
      <w:r w:rsidR="00D20762" w:rsidRPr="00D20762">
        <w:rPr>
          <w:lang w:eastAsia="ru-RU"/>
        </w:rPr>
        <w:t>WPKI</w:t>
      </w:r>
      <w:r w:rsidR="00D20762" w:rsidRPr="008902C2">
        <w:rPr>
          <w:lang w:val="ru-RU" w:eastAsia="ru-RU"/>
        </w:rPr>
        <w:t xml:space="preserve"> </w:t>
      </w:r>
      <w:r>
        <w:rPr>
          <w:lang w:val="ru-RU" w:eastAsia="ru-RU"/>
        </w:rPr>
        <w:t>запросы</w:t>
      </w:r>
      <w:r w:rsidR="00D20762" w:rsidRPr="008902C2">
        <w:rPr>
          <w:lang w:val="ru-RU" w:eastAsia="ru-RU"/>
        </w:rPr>
        <w:t>;</w:t>
      </w:r>
    </w:p>
    <w:p w:rsidR="00D20762" w:rsidRPr="008902C2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PIN</w:t>
      </w:r>
      <w:r w:rsidRPr="008902C2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8902C2">
        <w:rPr>
          <w:lang w:val="ru-RU" w:eastAsia="ru-RU"/>
        </w:rPr>
        <w:t xml:space="preserve">- </w:t>
      </w:r>
      <w:r w:rsidRPr="00D20762">
        <w:rPr>
          <w:lang w:eastAsia="ru-RU"/>
        </w:rPr>
        <w:t>Personal</w:t>
      </w:r>
      <w:r w:rsidRPr="008902C2">
        <w:rPr>
          <w:lang w:val="ru-RU" w:eastAsia="ru-RU"/>
        </w:rPr>
        <w:t xml:space="preserve"> </w:t>
      </w:r>
      <w:r w:rsidRPr="00D20762">
        <w:rPr>
          <w:lang w:eastAsia="ru-RU"/>
        </w:rPr>
        <w:t>Identification</w:t>
      </w:r>
      <w:r w:rsidRPr="008902C2">
        <w:rPr>
          <w:lang w:val="ru-RU" w:eastAsia="ru-RU"/>
        </w:rPr>
        <w:t xml:space="preserve"> </w:t>
      </w:r>
      <w:r w:rsidRPr="00D20762">
        <w:rPr>
          <w:lang w:eastAsia="ru-RU"/>
        </w:rPr>
        <w:t>Number</w:t>
      </w:r>
      <w:r w:rsidRPr="008902C2">
        <w:rPr>
          <w:lang w:val="ru-RU" w:eastAsia="ru-RU"/>
        </w:rPr>
        <w:t xml:space="preserve">, </w:t>
      </w:r>
      <w:r w:rsidR="008902C2">
        <w:rPr>
          <w:lang w:val="ru-RU" w:eastAsia="ru-RU"/>
        </w:rPr>
        <w:t>Персональный</w:t>
      </w:r>
      <w:r w:rsidR="008902C2"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Идентификационный</w:t>
      </w:r>
      <w:r w:rsidR="008902C2"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Номер</w:t>
      </w:r>
      <w:r w:rsidR="008902C2" w:rsidRPr="008902C2">
        <w:rPr>
          <w:lang w:val="ru-RU" w:eastAsia="ru-RU"/>
        </w:rPr>
        <w:t xml:space="preserve"> - </w:t>
      </w:r>
      <w:r w:rsidR="008902C2">
        <w:rPr>
          <w:lang w:val="ru-RU" w:eastAsia="ru-RU"/>
        </w:rPr>
        <w:t>число</w:t>
      </w:r>
      <w:r w:rsidR="008902C2"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используемое</w:t>
      </w:r>
      <w:r w:rsidR="008902C2"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для аутентификации пользователя, использующего приложение на карте</w:t>
      </w:r>
      <w:r w:rsidRPr="008902C2">
        <w:rPr>
          <w:lang w:val="ru-RU" w:eastAsia="ru-RU"/>
        </w:rPr>
        <w:t>;</w:t>
      </w:r>
    </w:p>
    <w:p w:rsidR="00D20762" w:rsidRPr="008902C2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PUK</w:t>
      </w:r>
      <w:r w:rsidRPr="008902C2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8902C2">
        <w:rPr>
          <w:lang w:val="ru-RU" w:eastAsia="ru-RU"/>
        </w:rPr>
        <w:t xml:space="preserve">- </w:t>
      </w:r>
      <w:r w:rsidRPr="00D20762">
        <w:rPr>
          <w:lang w:eastAsia="ru-RU"/>
        </w:rPr>
        <w:t>Personal</w:t>
      </w:r>
      <w:r w:rsidRPr="008902C2">
        <w:rPr>
          <w:lang w:val="ru-RU" w:eastAsia="ru-RU"/>
        </w:rPr>
        <w:t xml:space="preserve"> </w:t>
      </w:r>
      <w:r w:rsidRPr="00D20762">
        <w:rPr>
          <w:lang w:eastAsia="ru-RU"/>
        </w:rPr>
        <w:t>Unblocking</w:t>
      </w:r>
      <w:r w:rsidRPr="008902C2">
        <w:rPr>
          <w:lang w:val="ru-RU" w:eastAsia="ru-RU"/>
        </w:rPr>
        <w:t xml:space="preserve"> </w:t>
      </w:r>
      <w:r w:rsidRPr="00D20762">
        <w:rPr>
          <w:lang w:eastAsia="ru-RU"/>
        </w:rPr>
        <w:t>Key</w:t>
      </w:r>
      <w:r w:rsidR="008902C2" w:rsidRPr="008902C2">
        <w:rPr>
          <w:lang w:val="ru-RU" w:eastAsia="ru-RU"/>
        </w:rPr>
        <w:t xml:space="preserve"> -</w:t>
      </w:r>
      <w:r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числовой</w:t>
      </w:r>
      <w:r w:rsidR="008902C2"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ключ</w:t>
      </w:r>
      <w:r w:rsidR="008902C2" w:rsidRPr="008902C2">
        <w:rPr>
          <w:lang w:val="ru-RU" w:eastAsia="ru-RU"/>
        </w:rPr>
        <w:t xml:space="preserve">, </w:t>
      </w:r>
      <w:r w:rsidR="008902C2">
        <w:rPr>
          <w:lang w:val="ru-RU" w:eastAsia="ru-RU"/>
        </w:rPr>
        <w:t>используемый для разблокировки</w:t>
      </w:r>
      <w:r w:rsidRPr="008902C2">
        <w:rPr>
          <w:lang w:val="ru-RU" w:eastAsia="ru-RU"/>
        </w:rPr>
        <w:t xml:space="preserve"> </w:t>
      </w:r>
      <w:r w:rsidRPr="00D20762">
        <w:rPr>
          <w:lang w:eastAsia="ru-RU"/>
        </w:rPr>
        <w:t>PIN</w:t>
      </w:r>
      <w:r w:rsidRPr="008902C2">
        <w:rPr>
          <w:lang w:val="ru-RU" w:eastAsia="ru-RU"/>
        </w:rPr>
        <w:t>;</w:t>
      </w:r>
    </w:p>
    <w:p w:rsidR="00D20762" w:rsidRPr="008902C2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r w:rsidRPr="00D20762">
        <w:rPr>
          <w:rFonts w:ascii="Times-Bold" w:hAnsi="Times-Bold" w:cs="Times-Bold"/>
          <w:b/>
          <w:bCs/>
          <w:lang w:eastAsia="ru-RU"/>
        </w:rPr>
        <w:t>WPKI</w:t>
      </w:r>
      <w:r w:rsidRPr="008902C2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="008902C2">
        <w:rPr>
          <w:rFonts w:asciiTheme="minorHAnsi" w:hAnsiTheme="minorHAnsi" w:cs="Times-Bold"/>
          <w:b/>
          <w:bCs/>
          <w:lang w:val="ru-RU" w:eastAsia="ru-RU"/>
        </w:rPr>
        <w:t>запрос</w:t>
      </w:r>
      <w:r w:rsidRPr="008902C2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="008902C2" w:rsidRPr="008902C2">
        <w:rPr>
          <w:lang w:val="ru-RU" w:eastAsia="ru-RU"/>
        </w:rPr>
        <w:t>–</w:t>
      </w:r>
      <w:r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запрос</w:t>
      </w:r>
      <w:r w:rsidR="008902C2" w:rsidRPr="008902C2">
        <w:rPr>
          <w:lang w:val="ru-RU" w:eastAsia="ru-RU"/>
        </w:rPr>
        <w:t xml:space="preserve">, </w:t>
      </w:r>
      <w:r w:rsidR="008902C2">
        <w:rPr>
          <w:lang w:val="ru-RU" w:eastAsia="ru-RU"/>
        </w:rPr>
        <w:t>который</w:t>
      </w:r>
      <w:r w:rsidR="008902C2" w:rsidRPr="008902C2">
        <w:rPr>
          <w:lang w:val="ru-RU" w:eastAsia="ru-RU"/>
        </w:rPr>
        <w:t xml:space="preserve"> </w:t>
      </w:r>
      <w:r w:rsidR="008902C2">
        <w:rPr>
          <w:lang w:val="ru-RU" w:eastAsia="ru-RU"/>
        </w:rPr>
        <w:t>посылает</w:t>
      </w:r>
      <w:r w:rsidR="008902C2" w:rsidRPr="008902C2">
        <w:rPr>
          <w:lang w:val="ru-RU" w:eastAsia="ru-RU"/>
        </w:rPr>
        <w:t xml:space="preserve"> </w:t>
      </w:r>
      <w:r w:rsidRPr="00D20762">
        <w:rPr>
          <w:lang w:eastAsia="ru-RU"/>
        </w:rPr>
        <w:t>TSP</w:t>
      </w:r>
      <w:r w:rsidR="008902C2">
        <w:rPr>
          <w:lang w:val="ru-RU" w:eastAsia="ru-RU"/>
        </w:rPr>
        <w:t>, чтобы получить подпись или идентификационные данные для пользователя</w:t>
      </w:r>
      <w:r w:rsidRPr="008902C2">
        <w:rPr>
          <w:lang w:val="ru-RU" w:eastAsia="ru-RU"/>
        </w:rPr>
        <w:t>.</w:t>
      </w:r>
    </w:p>
    <w:p w:rsidR="00D20762" w:rsidRPr="00B46E9E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proofErr w:type="gramStart"/>
      <w:r w:rsidRPr="00D20762">
        <w:rPr>
          <w:rFonts w:ascii="Times-Bold" w:hAnsi="Times-Bold" w:cs="Times-Bold"/>
          <w:b/>
          <w:bCs/>
          <w:lang w:eastAsia="ru-RU"/>
        </w:rPr>
        <w:t>challenge</w:t>
      </w:r>
      <w:proofErr w:type="gramEnd"/>
      <w:r w:rsidRPr="00B46E9E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D20762">
        <w:rPr>
          <w:rFonts w:ascii="Times-Bold" w:hAnsi="Times-Bold" w:cs="Times-Bold"/>
          <w:b/>
          <w:bCs/>
          <w:lang w:eastAsia="ru-RU"/>
        </w:rPr>
        <w:t>code</w:t>
      </w:r>
      <w:r w:rsidRPr="00B46E9E">
        <w:rPr>
          <w:rFonts w:ascii="Times-Bold" w:hAnsi="Times-Bold" w:cs="Times-Bold"/>
          <w:b/>
          <w:bCs/>
          <w:lang w:val="ru-RU" w:eastAsia="ru-RU"/>
        </w:rPr>
        <w:t xml:space="preserve">, </w:t>
      </w:r>
      <w:r w:rsidRPr="00D20762">
        <w:rPr>
          <w:rFonts w:ascii="Times-Bold" w:hAnsi="Times-Bold" w:cs="Times-Bold"/>
          <w:b/>
          <w:bCs/>
          <w:lang w:eastAsia="ru-RU"/>
        </w:rPr>
        <w:t>hash</w:t>
      </w:r>
      <w:r w:rsidRPr="00B46E9E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D20762">
        <w:rPr>
          <w:rFonts w:ascii="Times-Bold" w:hAnsi="Times-Bold" w:cs="Times-Bold"/>
          <w:b/>
          <w:bCs/>
          <w:lang w:eastAsia="ru-RU"/>
        </w:rPr>
        <w:t>code</w:t>
      </w:r>
      <w:r w:rsidRPr="00B46E9E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="00B46E9E" w:rsidRPr="00B46E9E">
        <w:rPr>
          <w:lang w:val="ru-RU" w:eastAsia="ru-RU"/>
        </w:rPr>
        <w:t>–</w:t>
      </w:r>
      <w:r w:rsidRPr="00B46E9E">
        <w:rPr>
          <w:lang w:val="ru-RU" w:eastAsia="ru-RU"/>
        </w:rPr>
        <w:t xml:space="preserve"> </w:t>
      </w:r>
      <w:r w:rsidR="00B46E9E">
        <w:rPr>
          <w:lang w:val="ru-RU" w:eastAsia="ru-RU"/>
        </w:rPr>
        <w:t>бинарные</w:t>
      </w:r>
      <w:r w:rsidR="00B46E9E" w:rsidRPr="00B46E9E">
        <w:rPr>
          <w:lang w:val="ru-RU" w:eastAsia="ru-RU"/>
        </w:rPr>
        <w:t xml:space="preserve"> </w:t>
      </w:r>
      <w:r w:rsidR="00B46E9E">
        <w:rPr>
          <w:lang w:val="ru-RU" w:eastAsia="ru-RU"/>
        </w:rPr>
        <w:t>данные</w:t>
      </w:r>
      <w:r w:rsidR="00B46E9E" w:rsidRPr="00B46E9E">
        <w:rPr>
          <w:lang w:val="ru-RU" w:eastAsia="ru-RU"/>
        </w:rPr>
        <w:t xml:space="preserve">, </w:t>
      </w:r>
      <w:r w:rsidR="00B46E9E">
        <w:rPr>
          <w:lang w:val="ru-RU" w:eastAsia="ru-RU"/>
        </w:rPr>
        <w:t>которые</w:t>
      </w:r>
      <w:r w:rsidR="00B46E9E" w:rsidRPr="00B46E9E">
        <w:rPr>
          <w:lang w:val="ru-RU" w:eastAsia="ru-RU"/>
        </w:rPr>
        <w:t xml:space="preserve"> </w:t>
      </w:r>
      <w:r w:rsidR="00B46E9E">
        <w:rPr>
          <w:lang w:val="ru-RU" w:eastAsia="ru-RU"/>
        </w:rPr>
        <w:t>являются</w:t>
      </w:r>
      <w:r w:rsidR="00B46E9E" w:rsidRPr="00B46E9E">
        <w:rPr>
          <w:lang w:val="ru-RU" w:eastAsia="ru-RU"/>
        </w:rPr>
        <w:t xml:space="preserve"> </w:t>
      </w:r>
      <w:r w:rsidR="00B46E9E">
        <w:rPr>
          <w:lang w:val="ru-RU" w:eastAsia="ru-RU"/>
        </w:rPr>
        <w:t>параметрами</w:t>
      </w:r>
      <w:r w:rsidR="00B46E9E" w:rsidRPr="00B46E9E">
        <w:rPr>
          <w:lang w:val="ru-RU" w:eastAsia="ru-RU"/>
        </w:rPr>
        <w:t xml:space="preserve"> </w:t>
      </w:r>
      <w:r w:rsidR="00B46E9E">
        <w:rPr>
          <w:lang w:val="ru-RU" w:eastAsia="ru-RU"/>
        </w:rPr>
        <w:t>для</w:t>
      </w:r>
      <w:r w:rsidR="00B46E9E" w:rsidRPr="00B46E9E">
        <w:rPr>
          <w:lang w:val="ru-RU" w:eastAsia="ru-RU"/>
        </w:rPr>
        <w:t xml:space="preserve"> </w:t>
      </w:r>
      <w:r w:rsidR="00B46E9E">
        <w:rPr>
          <w:lang w:val="ru-RU" w:eastAsia="ru-RU"/>
        </w:rPr>
        <w:t>функций шифрования или создания электронной подписи.</w:t>
      </w:r>
    </w:p>
    <w:p w:rsidR="00D20762" w:rsidRPr="00F82DD1" w:rsidRDefault="00D20762" w:rsidP="00077962">
      <w:pPr>
        <w:pStyle w:val="StyleBlueBefore6pt"/>
        <w:tabs>
          <w:tab w:val="left" w:pos="567"/>
        </w:tabs>
        <w:rPr>
          <w:lang w:val="ru-RU" w:eastAsia="ru-RU"/>
        </w:rPr>
      </w:pPr>
      <w:proofErr w:type="gramStart"/>
      <w:r w:rsidRPr="00D20762">
        <w:rPr>
          <w:rFonts w:ascii="Times-Bold" w:hAnsi="Times-Bold" w:cs="Times-Bold"/>
          <w:b/>
          <w:bCs/>
          <w:lang w:eastAsia="ru-RU"/>
        </w:rPr>
        <w:t>verification</w:t>
      </w:r>
      <w:proofErr w:type="gramEnd"/>
      <w:r w:rsidRPr="00F82DD1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D20762">
        <w:rPr>
          <w:rFonts w:ascii="Times-Bold" w:hAnsi="Times-Bold" w:cs="Times-Bold"/>
          <w:b/>
          <w:bCs/>
          <w:lang w:eastAsia="ru-RU"/>
        </w:rPr>
        <w:t>code</w:t>
      </w:r>
      <w:r w:rsidRPr="00F82DD1">
        <w:rPr>
          <w:rFonts w:ascii="Times-Bold" w:hAnsi="Times-Bold" w:cs="Times-Bold"/>
          <w:b/>
          <w:bCs/>
          <w:lang w:val="ru-RU" w:eastAsia="ru-RU"/>
        </w:rPr>
        <w:t xml:space="preserve"> </w:t>
      </w:r>
      <w:r w:rsidRPr="00F82DD1">
        <w:rPr>
          <w:lang w:val="ru-RU" w:eastAsia="ru-RU"/>
        </w:rPr>
        <w:t xml:space="preserve">– </w:t>
      </w:r>
      <w:r w:rsidR="00F82DD1">
        <w:rPr>
          <w:lang w:val="ru-RU" w:eastAsia="ru-RU"/>
        </w:rPr>
        <w:t>данные</w:t>
      </w:r>
      <w:r w:rsidR="00F82DD1" w:rsidRPr="00F82DD1">
        <w:rPr>
          <w:lang w:val="ru-RU" w:eastAsia="ru-RU"/>
        </w:rPr>
        <w:t xml:space="preserve">, </w:t>
      </w:r>
      <w:r w:rsidR="00F82DD1">
        <w:rPr>
          <w:lang w:val="ru-RU" w:eastAsia="ru-RU"/>
        </w:rPr>
        <w:t>число</w:t>
      </w:r>
      <w:r w:rsidR="00F82DD1" w:rsidRPr="00F82DD1">
        <w:rPr>
          <w:lang w:val="ru-RU" w:eastAsia="ru-RU"/>
        </w:rPr>
        <w:t xml:space="preserve">, </w:t>
      </w:r>
      <w:r w:rsidR="00F82DD1">
        <w:rPr>
          <w:lang w:val="ru-RU" w:eastAsia="ru-RU"/>
        </w:rPr>
        <w:t>полученное</w:t>
      </w:r>
      <w:r w:rsidR="00F82DD1" w:rsidRPr="00F82DD1">
        <w:rPr>
          <w:lang w:val="ru-RU" w:eastAsia="ru-RU"/>
        </w:rPr>
        <w:t xml:space="preserve"> </w:t>
      </w:r>
      <w:r w:rsidR="00F82DD1">
        <w:rPr>
          <w:lang w:val="ru-RU" w:eastAsia="ru-RU"/>
        </w:rPr>
        <w:t>из</w:t>
      </w:r>
      <w:r w:rsidR="00F82DD1" w:rsidRPr="00F82DD1">
        <w:rPr>
          <w:lang w:val="ru-RU" w:eastAsia="ru-RU"/>
        </w:rPr>
        <w:t xml:space="preserve"> </w:t>
      </w:r>
      <w:r w:rsidRPr="00D20762">
        <w:rPr>
          <w:lang w:eastAsia="ru-RU"/>
        </w:rPr>
        <w:t>hash</w:t>
      </w:r>
      <w:r w:rsidRPr="00F82DD1">
        <w:rPr>
          <w:lang w:val="ru-RU" w:eastAsia="ru-RU"/>
        </w:rPr>
        <w:t xml:space="preserve"> – </w:t>
      </w:r>
      <w:r w:rsidR="00F82DD1">
        <w:rPr>
          <w:lang w:val="ru-RU" w:eastAsia="ru-RU"/>
        </w:rPr>
        <w:t>или</w:t>
      </w:r>
      <w:r w:rsidRPr="00F82DD1">
        <w:rPr>
          <w:lang w:val="ru-RU" w:eastAsia="ru-RU"/>
        </w:rPr>
        <w:t xml:space="preserve"> </w:t>
      </w:r>
      <w:r w:rsidRPr="00D20762">
        <w:rPr>
          <w:lang w:eastAsia="ru-RU"/>
        </w:rPr>
        <w:t>challenge</w:t>
      </w:r>
      <w:r w:rsidRPr="00F82DD1">
        <w:rPr>
          <w:lang w:val="ru-RU" w:eastAsia="ru-RU"/>
        </w:rPr>
        <w:t xml:space="preserve"> </w:t>
      </w:r>
      <w:r w:rsidRPr="00D20762">
        <w:rPr>
          <w:lang w:eastAsia="ru-RU"/>
        </w:rPr>
        <w:t>code</w:t>
      </w:r>
      <w:r w:rsidRPr="00F82DD1">
        <w:rPr>
          <w:lang w:val="ru-RU" w:eastAsia="ru-RU"/>
        </w:rPr>
        <w:t xml:space="preserve"> </w:t>
      </w:r>
      <w:r w:rsidR="00F82DD1">
        <w:rPr>
          <w:lang w:val="ru-RU" w:eastAsia="ru-RU"/>
        </w:rPr>
        <w:t>и</w:t>
      </w:r>
      <w:r w:rsidR="00F82DD1" w:rsidRPr="00F82DD1">
        <w:rPr>
          <w:lang w:val="ru-RU" w:eastAsia="ru-RU"/>
        </w:rPr>
        <w:t xml:space="preserve"> </w:t>
      </w:r>
      <w:r w:rsidR="00F82DD1">
        <w:rPr>
          <w:lang w:val="ru-RU" w:eastAsia="ru-RU"/>
        </w:rPr>
        <w:t>показываемые</w:t>
      </w:r>
      <w:r w:rsidR="00F82DD1" w:rsidRPr="00F82DD1">
        <w:rPr>
          <w:lang w:val="ru-RU" w:eastAsia="ru-RU"/>
        </w:rPr>
        <w:t xml:space="preserve"> </w:t>
      </w:r>
      <w:r w:rsidR="00F82DD1">
        <w:rPr>
          <w:lang w:val="ru-RU" w:eastAsia="ru-RU"/>
        </w:rPr>
        <w:t>пользователю, чтобы убедиться в соответствии запроса в мобильном устройстве и текущей транзакции.</w:t>
      </w:r>
    </w:p>
    <w:p w:rsidR="00465B86" w:rsidRPr="00C86589" w:rsidRDefault="00D20762" w:rsidP="00077962">
      <w:pPr>
        <w:pStyle w:val="StyleBlueBefore6pt"/>
        <w:numPr>
          <w:ilvl w:val="0"/>
          <w:numId w:val="0"/>
        </w:numPr>
        <w:tabs>
          <w:tab w:val="left" w:pos="567"/>
        </w:tabs>
        <w:ind w:left="2880"/>
      </w:pPr>
      <w:r w:rsidRPr="00F82DD1">
        <w:rPr>
          <w:rFonts w:ascii="Times-Bold" w:hAnsi="Times-Bold" w:cs="Times-Bold"/>
          <w:b/>
          <w:bCs/>
          <w:lang w:eastAsia="ru-RU"/>
        </w:rPr>
        <w:t xml:space="preserve">SSCD </w:t>
      </w:r>
      <w:r w:rsidRPr="00F21B5A">
        <w:rPr>
          <w:lang w:eastAsia="ru-RU"/>
        </w:rPr>
        <w:t>– S</w:t>
      </w:r>
      <w:r w:rsidR="00F82DD1">
        <w:rPr>
          <w:lang w:eastAsia="ru-RU"/>
        </w:rPr>
        <w:t>ecure signature creation device</w:t>
      </w:r>
      <w:r w:rsidR="00F82DD1" w:rsidRPr="00F82DD1">
        <w:rPr>
          <w:lang w:eastAsia="ru-RU"/>
        </w:rPr>
        <w:t xml:space="preserve">, </w:t>
      </w:r>
      <w:r w:rsidR="00F82DD1" w:rsidRPr="00F82DD1">
        <w:rPr>
          <w:lang w:val="ru-RU" w:eastAsia="ru-RU"/>
        </w:rPr>
        <w:t>устройство</w:t>
      </w:r>
      <w:r w:rsidR="00F82DD1" w:rsidRPr="00F82DD1">
        <w:rPr>
          <w:lang w:eastAsia="ru-RU"/>
        </w:rPr>
        <w:t xml:space="preserve"> </w:t>
      </w:r>
      <w:r w:rsidR="00F82DD1" w:rsidRPr="00F82DD1">
        <w:rPr>
          <w:lang w:val="ru-RU" w:eastAsia="ru-RU"/>
        </w:rPr>
        <w:t>создания</w:t>
      </w:r>
      <w:r w:rsidR="00F82DD1" w:rsidRPr="00F82DD1">
        <w:rPr>
          <w:lang w:eastAsia="ru-RU"/>
        </w:rPr>
        <w:t xml:space="preserve"> </w:t>
      </w:r>
      <w:r w:rsidR="00F82DD1" w:rsidRPr="00F82DD1">
        <w:rPr>
          <w:lang w:val="ru-RU" w:eastAsia="ru-RU"/>
        </w:rPr>
        <w:t>электронной</w:t>
      </w:r>
      <w:r w:rsidR="00F82DD1" w:rsidRPr="00F82DD1">
        <w:rPr>
          <w:lang w:eastAsia="ru-RU"/>
        </w:rPr>
        <w:t xml:space="preserve"> </w:t>
      </w:r>
      <w:r w:rsidR="00F82DD1" w:rsidRPr="00F82DD1">
        <w:rPr>
          <w:lang w:val="ru-RU" w:eastAsia="ru-RU"/>
        </w:rPr>
        <w:t>подписи</w:t>
      </w:r>
      <w:r w:rsidR="00F82DD1" w:rsidRPr="00F82DD1">
        <w:rPr>
          <w:lang w:eastAsia="ru-RU"/>
        </w:rPr>
        <w:t xml:space="preserve"> </w:t>
      </w:r>
      <w:r w:rsidRPr="00F21B5A">
        <w:rPr>
          <w:lang w:eastAsia="ru-RU"/>
        </w:rPr>
        <w:t>[DIRECTIVE 1999/93 EC]</w:t>
      </w:r>
      <w:r w:rsidR="00F82DD1" w:rsidRPr="00F82DD1">
        <w:rPr>
          <w:lang w:eastAsia="ru-RU"/>
        </w:rPr>
        <w:t>.</w:t>
      </w:r>
    </w:p>
    <w:sectPr w:rsidR="00465B86" w:rsidRPr="00C86589" w:rsidSect="00730405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D3" w:rsidRDefault="003741D3">
      <w:r>
        <w:separator/>
      </w:r>
    </w:p>
  </w:endnote>
  <w:endnote w:type="continuationSeparator" w:id="0">
    <w:p w:rsidR="003741D3" w:rsidRDefault="003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6C" w:rsidRPr="00B31BD0" w:rsidRDefault="0031766C">
    <w:pPr>
      <w:pStyle w:val="Footer"/>
    </w:pPr>
    <w:r>
      <w:tab/>
    </w:r>
    <w:r w:rsidRPr="00B31BD0">
      <w:t xml:space="preserve">Page </w:t>
    </w:r>
    <w:r w:rsidRPr="00B31BD0">
      <w:fldChar w:fldCharType="begin"/>
    </w:r>
    <w:r w:rsidRPr="00B31BD0">
      <w:instrText xml:space="preserve"> PAGE </w:instrText>
    </w:r>
    <w:r w:rsidRPr="00B31BD0">
      <w:fldChar w:fldCharType="separate"/>
    </w:r>
    <w:r w:rsidR="00A17F07">
      <w:rPr>
        <w:noProof/>
      </w:rPr>
      <w:t>5</w:t>
    </w:r>
    <w:r w:rsidRPr="00B31BD0">
      <w:fldChar w:fldCharType="end"/>
    </w:r>
    <w:r w:rsidRPr="00B31BD0">
      <w:t xml:space="preserve"> of </w:t>
    </w:r>
    <w:r w:rsidRPr="00B31BD0">
      <w:fldChar w:fldCharType="begin"/>
    </w:r>
    <w:r w:rsidRPr="00B31BD0">
      <w:instrText xml:space="preserve"> NUMPAGES </w:instrText>
    </w:r>
    <w:r w:rsidRPr="00B31BD0">
      <w:fldChar w:fldCharType="separate"/>
    </w:r>
    <w:r w:rsidR="00A17F07">
      <w:rPr>
        <w:noProof/>
      </w:rPr>
      <w:t>10</w:t>
    </w:r>
    <w:r w:rsidRPr="00B31BD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D3" w:rsidRDefault="003741D3">
      <w:r>
        <w:separator/>
      </w:r>
    </w:p>
  </w:footnote>
  <w:footnote w:type="continuationSeparator" w:id="0">
    <w:p w:rsidR="003741D3" w:rsidRDefault="0037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6C" w:rsidRPr="00655E66" w:rsidRDefault="0031766C">
    <w:pPr>
      <w:pStyle w:val="Header"/>
      <w:rPr>
        <w:sz w:val="22"/>
        <w:szCs w:val="22"/>
      </w:rPr>
    </w:pPr>
    <w:r>
      <w:rPr>
        <w:sz w:val="22"/>
        <w:szCs w:val="22"/>
      </w:rPr>
      <w:t xml:space="preserve">Mobile-ID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469F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160D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5AE1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C248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1623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926C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A04A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2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6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BE8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A3C45"/>
    <w:multiLevelType w:val="hybridMultilevel"/>
    <w:tmpl w:val="E578B45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00C953F0"/>
    <w:multiLevelType w:val="hybridMultilevel"/>
    <w:tmpl w:val="094AAE4E"/>
    <w:lvl w:ilvl="0" w:tplc="96D4CF8A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97DAB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39811C9"/>
    <w:multiLevelType w:val="hybridMultilevel"/>
    <w:tmpl w:val="F22C14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C4F6B5F"/>
    <w:multiLevelType w:val="hybridMultilevel"/>
    <w:tmpl w:val="E33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74111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E904E10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2FD3950"/>
    <w:multiLevelType w:val="hybridMultilevel"/>
    <w:tmpl w:val="F84E5E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9451501"/>
    <w:multiLevelType w:val="hybridMultilevel"/>
    <w:tmpl w:val="A4F49E50"/>
    <w:lvl w:ilvl="0" w:tplc="66FE843E">
      <w:start w:val="10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1D143EA7"/>
    <w:multiLevelType w:val="hybridMultilevel"/>
    <w:tmpl w:val="EC26EC68"/>
    <w:lvl w:ilvl="0" w:tplc="0E6229CE">
      <w:start w:val="1"/>
      <w:numFmt w:val="bullet"/>
      <w:pStyle w:val="StyleBlueBefore6p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7FB7451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E6C21BE"/>
    <w:multiLevelType w:val="hybridMultilevel"/>
    <w:tmpl w:val="4B6E5396"/>
    <w:lvl w:ilvl="0" w:tplc="F78E8AD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733F81"/>
    <w:multiLevelType w:val="hybridMultilevel"/>
    <w:tmpl w:val="F52C42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E34310"/>
    <w:multiLevelType w:val="hybridMultilevel"/>
    <w:tmpl w:val="1B3297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230AAA"/>
    <w:multiLevelType w:val="hybridMultilevel"/>
    <w:tmpl w:val="A74A4C02"/>
    <w:lvl w:ilvl="0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8475F2"/>
    <w:multiLevelType w:val="hybridMultilevel"/>
    <w:tmpl w:val="475CE5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9A1C14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6769A7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6E5DF1"/>
    <w:multiLevelType w:val="multilevel"/>
    <w:tmpl w:val="418C15DC"/>
    <w:lvl w:ilvl="0">
      <w:start w:val="1"/>
      <w:numFmt w:val="bullet"/>
      <w:pStyle w:val="BulletBlu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E06D31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ED4F87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50048F"/>
    <w:multiLevelType w:val="multilevel"/>
    <w:tmpl w:val="F84E5E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2782D42"/>
    <w:multiLevelType w:val="multilevel"/>
    <w:tmpl w:val="06902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EA3181"/>
    <w:multiLevelType w:val="multilevel"/>
    <w:tmpl w:val="F49A7B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8231874"/>
    <w:multiLevelType w:val="hybridMultilevel"/>
    <w:tmpl w:val="A866C7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22"/>
  </w:num>
  <w:num w:numId="4">
    <w:abstractNumId w:val="25"/>
  </w:num>
  <w:num w:numId="5">
    <w:abstractNumId w:val="35"/>
  </w:num>
  <w:num w:numId="6">
    <w:abstractNumId w:val="26"/>
  </w:num>
  <w:num w:numId="7">
    <w:abstractNumId w:val="13"/>
  </w:num>
  <w:num w:numId="8">
    <w:abstractNumId w:val="30"/>
  </w:num>
  <w:num w:numId="9">
    <w:abstractNumId w:val="12"/>
  </w:num>
  <w:num w:numId="10">
    <w:abstractNumId w:val="16"/>
  </w:num>
  <w:num w:numId="11">
    <w:abstractNumId w:val="31"/>
  </w:num>
  <w:num w:numId="12">
    <w:abstractNumId w:val="20"/>
  </w:num>
  <w:num w:numId="13">
    <w:abstractNumId w:val="28"/>
  </w:num>
  <w:num w:numId="14">
    <w:abstractNumId w:val="32"/>
  </w:num>
  <w:num w:numId="15">
    <w:abstractNumId w:val="27"/>
  </w:num>
  <w:num w:numId="16">
    <w:abstractNumId w:val="29"/>
  </w:num>
  <w:num w:numId="17">
    <w:abstractNumId w:val="15"/>
  </w:num>
  <w:num w:numId="18">
    <w:abstractNumId w:val="19"/>
  </w:num>
  <w:num w:numId="19">
    <w:abstractNumId w:val="11"/>
  </w:num>
  <w:num w:numId="20">
    <w:abstractNumId w:val="23"/>
  </w:num>
  <w:num w:numId="21">
    <w:abstractNumId w:val="21"/>
  </w:num>
  <w:num w:numId="22">
    <w:abstractNumId w:val="3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4"/>
  </w:num>
  <w:num w:numId="34">
    <w:abstractNumId w:val="10"/>
  </w:num>
  <w:num w:numId="35">
    <w:abstractNumId w:val="18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92"/>
    <w:rsid w:val="00000099"/>
    <w:rsid w:val="00003305"/>
    <w:rsid w:val="000074F2"/>
    <w:rsid w:val="0001219F"/>
    <w:rsid w:val="00015E59"/>
    <w:rsid w:val="0001658E"/>
    <w:rsid w:val="00022A07"/>
    <w:rsid w:val="0002329D"/>
    <w:rsid w:val="000245B5"/>
    <w:rsid w:val="00034005"/>
    <w:rsid w:val="000362E5"/>
    <w:rsid w:val="00037517"/>
    <w:rsid w:val="00043A5A"/>
    <w:rsid w:val="000459A6"/>
    <w:rsid w:val="00045C3E"/>
    <w:rsid w:val="0004634E"/>
    <w:rsid w:val="00046895"/>
    <w:rsid w:val="0005373E"/>
    <w:rsid w:val="00056686"/>
    <w:rsid w:val="0006377C"/>
    <w:rsid w:val="000769BF"/>
    <w:rsid w:val="00077962"/>
    <w:rsid w:val="00081AA3"/>
    <w:rsid w:val="00083126"/>
    <w:rsid w:val="0008619A"/>
    <w:rsid w:val="0008690E"/>
    <w:rsid w:val="00093E51"/>
    <w:rsid w:val="00097418"/>
    <w:rsid w:val="000A7698"/>
    <w:rsid w:val="000B1615"/>
    <w:rsid w:val="000B1CD1"/>
    <w:rsid w:val="000C320A"/>
    <w:rsid w:val="000F2706"/>
    <w:rsid w:val="00102C13"/>
    <w:rsid w:val="001074B2"/>
    <w:rsid w:val="0010795B"/>
    <w:rsid w:val="0011172B"/>
    <w:rsid w:val="00112989"/>
    <w:rsid w:val="00112AB3"/>
    <w:rsid w:val="00120B7B"/>
    <w:rsid w:val="00130081"/>
    <w:rsid w:val="001342CA"/>
    <w:rsid w:val="00147C44"/>
    <w:rsid w:val="00152098"/>
    <w:rsid w:val="001532E5"/>
    <w:rsid w:val="00153F8B"/>
    <w:rsid w:val="00160478"/>
    <w:rsid w:val="00164E4E"/>
    <w:rsid w:val="0017102C"/>
    <w:rsid w:val="00172E99"/>
    <w:rsid w:val="00173D35"/>
    <w:rsid w:val="00176A08"/>
    <w:rsid w:val="00177799"/>
    <w:rsid w:val="00183F19"/>
    <w:rsid w:val="0018570A"/>
    <w:rsid w:val="00190A2D"/>
    <w:rsid w:val="001948AB"/>
    <w:rsid w:val="00195614"/>
    <w:rsid w:val="001961C2"/>
    <w:rsid w:val="001A3D17"/>
    <w:rsid w:val="001A477B"/>
    <w:rsid w:val="001A75BD"/>
    <w:rsid w:val="001B5612"/>
    <w:rsid w:val="001B7ED4"/>
    <w:rsid w:val="001C027B"/>
    <w:rsid w:val="001C117B"/>
    <w:rsid w:val="001C1FE4"/>
    <w:rsid w:val="001D1532"/>
    <w:rsid w:val="001D1829"/>
    <w:rsid w:val="001D3DD6"/>
    <w:rsid w:val="001E0D4F"/>
    <w:rsid w:val="001E1A4F"/>
    <w:rsid w:val="001E3A38"/>
    <w:rsid w:val="001E5B3A"/>
    <w:rsid w:val="001E7FDC"/>
    <w:rsid w:val="001F364A"/>
    <w:rsid w:val="001F541C"/>
    <w:rsid w:val="0020077B"/>
    <w:rsid w:val="00203D27"/>
    <w:rsid w:val="0020747C"/>
    <w:rsid w:val="00210F45"/>
    <w:rsid w:val="00224F75"/>
    <w:rsid w:val="00236E8C"/>
    <w:rsid w:val="0024058E"/>
    <w:rsid w:val="00244E2A"/>
    <w:rsid w:val="00245F32"/>
    <w:rsid w:val="00245F7D"/>
    <w:rsid w:val="00250592"/>
    <w:rsid w:val="00252CF5"/>
    <w:rsid w:val="0025321F"/>
    <w:rsid w:val="00255022"/>
    <w:rsid w:val="00255C1D"/>
    <w:rsid w:val="002629F9"/>
    <w:rsid w:val="0026550A"/>
    <w:rsid w:val="002702E2"/>
    <w:rsid w:val="002718AE"/>
    <w:rsid w:val="002730F4"/>
    <w:rsid w:val="00273832"/>
    <w:rsid w:val="002750F7"/>
    <w:rsid w:val="002767A2"/>
    <w:rsid w:val="00282D16"/>
    <w:rsid w:val="00283A2D"/>
    <w:rsid w:val="00285FD4"/>
    <w:rsid w:val="00291C2F"/>
    <w:rsid w:val="00297446"/>
    <w:rsid w:val="002A0E38"/>
    <w:rsid w:val="002A2672"/>
    <w:rsid w:val="002A3D6F"/>
    <w:rsid w:val="002B1BE8"/>
    <w:rsid w:val="002B2239"/>
    <w:rsid w:val="002B2240"/>
    <w:rsid w:val="002B7154"/>
    <w:rsid w:val="002C44D0"/>
    <w:rsid w:val="002C6919"/>
    <w:rsid w:val="002C78C6"/>
    <w:rsid w:val="002D44B4"/>
    <w:rsid w:val="002D737E"/>
    <w:rsid w:val="002D7B6B"/>
    <w:rsid w:val="002E26ED"/>
    <w:rsid w:val="002E7601"/>
    <w:rsid w:val="003028D7"/>
    <w:rsid w:val="00302D52"/>
    <w:rsid w:val="0030456A"/>
    <w:rsid w:val="00306CB3"/>
    <w:rsid w:val="00311709"/>
    <w:rsid w:val="0031766C"/>
    <w:rsid w:val="003271C7"/>
    <w:rsid w:val="00330F68"/>
    <w:rsid w:val="00331CB4"/>
    <w:rsid w:val="00335F97"/>
    <w:rsid w:val="00343C8B"/>
    <w:rsid w:val="00343D82"/>
    <w:rsid w:val="00347A29"/>
    <w:rsid w:val="00360D6A"/>
    <w:rsid w:val="003646A1"/>
    <w:rsid w:val="00365A7E"/>
    <w:rsid w:val="003664A8"/>
    <w:rsid w:val="0036662B"/>
    <w:rsid w:val="003741D3"/>
    <w:rsid w:val="003751D0"/>
    <w:rsid w:val="00375A77"/>
    <w:rsid w:val="003778F2"/>
    <w:rsid w:val="003810C0"/>
    <w:rsid w:val="00385558"/>
    <w:rsid w:val="00394516"/>
    <w:rsid w:val="00395280"/>
    <w:rsid w:val="003971C7"/>
    <w:rsid w:val="003A3835"/>
    <w:rsid w:val="003A7C91"/>
    <w:rsid w:val="003B127E"/>
    <w:rsid w:val="003B3A02"/>
    <w:rsid w:val="003B4213"/>
    <w:rsid w:val="003B4E54"/>
    <w:rsid w:val="003E146A"/>
    <w:rsid w:val="003E192A"/>
    <w:rsid w:val="003E3A1E"/>
    <w:rsid w:val="003E5239"/>
    <w:rsid w:val="003E5CE2"/>
    <w:rsid w:val="003F4C8A"/>
    <w:rsid w:val="003F5ABF"/>
    <w:rsid w:val="0040599E"/>
    <w:rsid w:val="00421BA7"/>
    <w:rsid w:val="00422004"/>
    <w:rsid w:val="0043310C"/>
    <w:rsid w:val="00441735"/>
    <w:rsid w:val="00444ABF"/>
    <w:rsid w:val="004479E9"/>
    <w:rsid w:val="00460D0C"/>
    <w:rsid w:val="00465B86"/>
    <w:rsid w:val="004660C4"/>
    <w:rsid w:val="00472510"/>
    <w:rsid w:val="004749EF"/>
    <w:rsid w:val="0048735E"/>
    <w:rsid w:val="00492B01"/>
    <w:rsid w:val="00494249"/>
    <w:rsid w:val="0049630B"/>
    <w:rsid w:val="004B535F"/>
    <w:rsid w:val="004B5A85"/>
    <w:rsid w:val="004C0A15"/>
    <w:rsid w:val="004C6D4C"/>
    <w:rsid w:val="004C7B63"/>
    <w:rsid w:val="004D0178"/>
    <w:rsid w:val="004E181F"/>
    <w:rsid w:val="004F2513"/>
    <w:rsid w:val="004F3F13"/>
    <w:rsid w:val="004F45E9"/>
    <w:rsid w:val="004F7AED"/>
    <w:rsid w:val="00500C6C"/>
    <w:rsid w:val="005025B2"/>
    <w:rsid w:val="00502A4B"/>
    <w:rsid w:val="00503BCB"/>
    <w:rsid w:val="0050599E"/>
    <w:rsid w:val="00506D42"/>
    <w:rsid w:val="00507A92"/>
    <w:rsid w:val="005127D0"/>
    <w:rsid w:val="00525BEF"/>
    <w:rsid w:val="00526D3A"/>
    <w:rsid w:val="00530D20"/>
    <w:rsid w:val="005510B9"/>
    <w:rsid w:val="005537CC"/>
    <w:rsid w:val="005557E2"/>
    <w:rsid w:val="0056314F"/>
    <w:rsid w:val="00563A2C"/>
    <w:rsid w:val="00565DF2"/>
    <w:rsid w:val="00590147"/>
    <w:rsid w:val="00593611"/>
    <w:rsid w:val="00596B43"/>
    <w:rsid w:val="005A00D2"/>
    <w:rsid w:val="005A0CFE"/>
    <w:rsid w:val="005A1ABE"/>
    <w:rsid w:val="005A3550"/>
    <w:rsid w:val="005A4294"/>
    <w:rsid w:val="005A4725"/>
    <w:rsid w:val="005A5A45"/>
    <w:rsid w:val="005A728A"/>
    <w:rsid w:val="005A7E92"/>
    <w:rsid w:val="005B0AE2"/>
    <w:rsid w:val="005B381F"/>
    <w:rsid w:val="005B66E3"/>
    <w:rsid w:val="005C1DD9"/>
    <w:rsid w:val="005C5816"/>
    <w:rsid w:val="005C7B51"/>
    <w:rsid w:val="005C7D5F"/>
    <w:rsid w:val="005D7224"/>
    <w:rsid w:val="005E04FC"/>
    <w:rsid w:val="005E1532"/>
    <w:rsid w:val="005F07F3"/>
    <w:rsid w:val="005F6BB9"/>
    <w:rsid w:val="006011E1"/>
    <w:rsid w:val="0060539D"/>
    <w:rsid w:val="006130C9"/>
    <w:rsid w:val="00613604"/>
    <w:rsid w:val="006142E9"/>
    <w:rsid w:val="0061583B"/>
    <w:rsid w:val="00615DA8"/>
    <w:rsid w:val="006168E8"/>
    <w:rsid w:val="006214E5"/>
    <w:rsid w:val="00624685"/>
    <w:rsid w:val="0063258A"/>
    <w:rsid w:val="00641E73"/>
    <w:rsid w:val="006478CC"/>
    <w:rsid w:val="00650663"/>
    <w:rsid w:val="00651731"/>
    <w:rsid w:val="00652A25"/>
    <w:rsid w:val="00655E66"/>
    <w:rsid w:val="00662CDD"/>
    <w:rsid w:val="0066449C"/>
    <w:rsid w:val="00665F58"/>
    <w:rsid w:val="00677FD6"/>
    <w:rsid w:val="0068378D"/>
    <w:rsid w:val="00687782"/>
    <w:rsid w:val="006877CA"/>
    <w:rsid w:val="00691F9F"/>
    <w:rsid w:val="00693F9B"/>
    <w:rsid w:val="00696050"/>
    <w:rsid w:val="006B1BF2"/>
    <w:rsid w:val="006B3E95"/>
    <w:rsid w:val="006B720D"/>
    <w:rsid w:val="006C49AB"/>
    <w:rsid w:val="006E079A"/>
    <w:rsid w:val="006F07FE"/>
    <w:rsid w:val="006F1981"/>
    <w:rsid w:val="006F3400"/>
    <w:rsid w:val="00713311"/>
    <w:rsid w:val="007148B2"/>
    <w:rsid w:val="007157A5"/>
    <w:rsid w:val="0072054D"/>
    <w:rsid w:val="007225D8"/>
    <w:rsid w:val="00730405"/>
    <w:rsid w:val="00743C2A"/>
    <w:rsid w:val="00765A64"/>
    <w:rsid w:val="00771B7E"/>
    <w:rsid w:val="007720EA"/>
    <w:rsid w:val="00773785"/>
    <w:rsid w:val="00777291"/>
    <w:rsid w:val="00785B9C"/>
    <w:rsid w:val="00796147"/>
    <w:rsid w:val="00796545"/>
    <w:rsid w:val="007A2D41"/>
    <w:rsid w:val="007A3A65"/>
    <w:rsid w:val="007A49CB"/>
    <w:rsid w:val="007A569B"/>
    <w:rsid w:val="007B3657"/>
    <w:rsid w:val="007B618E"/>
    <w:rsid w:val="007D31BC"/>
    <w:rsid w:val="007D3E6D"/>
    <w:rsid w:val="007D57B3"/>
    <w:rsid w:val="007D75A7"/>
    <w:rsid w:val="007E0FAA"/>
    <w:rsid w:val="007E1784"/>
    <w:rsid w:val="007F2276"/>
    <w:rsid w:val="007F3617"/>
    <w:rsid w:val="0080403C"/>
    <w:rsid w:val="00806FEF"/>
    <w:rsid w:val="00813088"/>
    <w:rsid w:val="00824B8E"/>
    <w:rsid w:val="00830394"/>
    <w:rsid w:val="008304C0"/>
    <w:rsid w:val="008320F5"/>
    <w:rsid w:val="008331AB"/>
    <w:rsid w:val="00833AAF"/>
    <w:rsid w:val="00835932"/>
    <w:rsid w:val="00842C38"/>
    <w:rsid w:val="00842F10"/>
    <w:rsid w:val="008471E4"/>
    <w:rsid w:val="0085182D"/>
    <w:rsid w:val="00861225"/>
    <w:rsid w:val="0086695B"/>
    <w:rsid w:val="00870434"/>
    <w:rsid w:val="00872EAC"/>
    <w:rsid w:val="0087469F"/>
    <w:rsid w:val="00877196"/>
    <w:rsid w:val="00886030"/>
    <w:rsid w:val="00886CE7"/>
    <w:rsid w:val="008902C2"/>
    <w:rsid w:val="00891E71"/>
    <w:rsid w:val="008945C6"/>
    <w:rsid w:val="008A0796"/>
    <w:rsid w:val="008A261D"/>
    <w:rsid w:val="008A2BEE"/>
    <w:rsid w:val="008A3DB7"/>
    <w:rsid w:val="008A47E2"/>
    <w:rsid w:val="008B68AF"/>
    <w:rsid w:val="008D02A1"/>
    <w:rsid w:val="008D1784"/>
    <w:rsid w:val="008D3388"/>
    <w:rsid w:val="008D3656"/>
    <w:rsid w:val="008E425D"/>
    <w:rsid w:val="008E60F3"/>
    <w:rsid w:val="008F6486"/>
    <w:rsid w:val="009036C2"/>
    <w:rsid w:val="00903933"/>
    <w:rsid w:val="00903DFE"/>
    <w:rsid w:val="009060E3"/>
    <w:rsid w:val="00910CBD"/>
    <w:rsid w:val="0091385E"/>
    <w:rsid w:val="00914F34"/>
    <w:rsid w:val="00917FD8"/>
    <w:rsid w:val="00922619"/>
    <w:rsid w:val="00923BFA"/>
    <w:rsid w:val="00932CB9"/>
    <w:rsid w:val="00932F1C"/>
    <w:rsid w:val="00957A62"/>
    <w:rsid w:val="009614A2"/>
    <w:rsid w:val="0096159B"/>
    <w:rsid w:val="00962043"/>
    <w:rsid w:val="009678CA"/>
    <w:rsid w:val="00970B91"/>
    <w:rsid w:val="00973A64"/>
    <w:rsid w:val="00986899"/>
    <w:rsid w:val="0099702B"/>
    <w:rsid w:val="009B7293"/>
    <w:rsid w:val="009D2CE1"/>
    <w:rsid w:val="009D51D1"/>
    <w:rsid w:val="009D6763"/>
    <w:rsid w:val="009D7BCD"/>
    <w:rsid w:val="009E6836"/>
    <w:rsid w:val="009F040E"/>
    <w:rsid w:val="009F17D0"/>
    <w:rsid w:val="009F4B4B"/>
    <w:rsid w:val="00A0432E"/>
    <w:rsid w:val="00A05C79"/>
    <w:rsid w:val="00A15A21"/>
    <w:rsid w:val="00A15CCC"/>
    <w:rsid w:val="00A17F07"/>
    <w:rsid w:val="00A36A76"/>
    <w:rsid w:val="00A43126"/>
    <w:rsid w:val="00A43C48"/>
    <w:rsid w:val="00A43FFE"/>
    <w:rsid w:val="00A51F2F"/>
    <w:rsid w:val="00A53BB4"/>
    <w:rsid w:val="00A57B67"/>
    <w:rsid w:val="00A614D4"/>
    <w:rsid w:val="00A62963"/>
    <w:rsid w:val="00A91CDA"/>
    <w:rsid w:val="00A92DF0"/>
    <w:rsid w:val="00A93130"/>
    <w:rsid w:val="00A93568"/>
    <w:rsid w:val="00A946DB"/>
    <w:rsid w:val="00A951F2"/>
    <w:rsid w:val="00AA7CD5"/>
    <w:rsid w:val="00AB0FB9"/>
    <w:rsid w:val="00AB1F19"/>
    <w:rsid w:val="00AB7424"/>
    <w:rsid w:val="00AC2192"/>
    <w:rsid w:val="00AC25E9"/>
    <w:rsid w:val="00AC5894"/>
    <w:rsid w:val="00AD7743"/>
    <w:rsid w:val="00AE1171"/>
    <w:rsid w:val="00AE3AEF"/>
    <w:rsid w:val="00AE6C3C"/>
    <w:rsid w:val="00B00C2E"/>
    <w:rsid w:val="00B01030"/>
    <w:rsid w:val="00B035D4"/>
    <w:rsid w:val="00B03A2A"/>
    <w:rsid w:val="00B30DB9"/>
    <w:rsid w:val="00B31BD0"/>
    <w:rsid w:val="00B43045"/>
    <w:rsid w:val="00B46E9E"/>
    <w:rsid w:val="00B5004D"/>
    <w:rsid w:val="00B51298"/>
    <w:rsid w:val="00B51363"/>
    <w:rsid w:val="00B56790"/>
    <w:rsid w:val="00B6088A"/>
    <w:rsid w:val="00B651C5"/>
    <w:rsid w:val="00B65510"/>
    <w:rsid w:val="00B66780"/>
    <w:rsid w:val="00B738AD"/>
    <w:rsid w:val="00B757AF"/>
    <w:rsid w:val="00B81388"/>
    <w:rsid w:val="00B814C7"/>
    <w:rsid w:val="00B81E33"/>
    <w:rsid w:val="00B83F10"/>
    <w:rsid w:val="00B87D8A"/>
    <w:rsid w:val="00B93AB9"/>
    <w:rsid w:val="00B958CE"/>
    <w:rsid w:val="00B96EF9"/>
    <w:rsid w:val="00BB1B8C"/>
    <w:rsid w:val="00BB3804"/>
    <w:rsid w:val="00BB6601"/>
    <w:rsid w:val="00BC274E"/>
    <w:rsid w:val="00BC2C47"/>
    <w:rsid w:val="00BC3B4E"/>
    <w:rsid w:val="00BD0241"/>
    <w:rsid w:val="00BD07B2"/>
    <w:rsid w:val="00BD1992"/>
    <w:rsid w:val="00BE139E"/>
    <w:rsid w:val="00BE2D6F"/>
    <w:rsid w:val="00BE318B"/>
    <w:rsid w:val="00BF1140"/>
    <w:rsid w:val="00BF17D8"/>
    <w:rsid w:val="00BF288A"/>
    <w:rsid w:val="00C071EE"/>
    <w:rsid w:val="00C152BD"/>
    <w:rsid w:val="00C177C6"/>
    <w:rsid w:val="00C20E37"/>
    <w:rsid w:val="00C21594"/>
    <w:rsid w:val="00C26E10"/>
    <w:rsid w:val="00C354DA"/>
    <w:rsid w:val="00C45753"/>
    <w:rsid w:val="00C46C65"/>
    <w:rsid w:val="00C54E55"/>
    <w:rsid w:val="00C647B3"/>
    <w:rsid w:val="00C749DB"/>
    <w:rsid w:val="00C75303"/>
    <w:rsid w:val="00C754E9"/>
    <w:rsid w:val="00C756D4"/>
    <w:rsid w:val="00C75894"/>
    <w:rsid w:val="00C75D1F"/>
    <w:rsid w:val="00C77FA6"/>
    <w:rsid w:val="00C826E6"/>
    <w:rsid w:val="00C86589"/>
    <w:rsid w:val="00C8688C"/>
    <w:rsid w:val="00C92D17"/>
    <w:rsid w:val="00C94F5D"/>
    <w:rsid w:val="00C959E9"/>
    <w:rsid w:val="00CA1682"/>
    <w:rsid w:val="00CB0EEC"/>
    <w:rsid w:val="00CB13E2"/>
    <w:rsid w:val="00CB1DC4"/>
    <w:rsid w:val="00CB2E24"/>
    <w:rsid w:val="00CC21CB"/>
    <w:rsid w:val="00CC2974"/>
    <w:rsid w:val="00CC37E3"/>
    <w:rsid w:val="00CC67DC"/>
    <w:rsid w:val="00CD18FE"/>
    <w:rsid w:val="00CD7496"/>
    <w:rsid w:val="00CE4840"/>
    <w:rsid w:val="00CE54C5"/>
    <w:rsid w:val="00CF71A1"/>
    <w:rsid w:val="00CF7987"/>
    <w:rsid w:val="00D01C66"/>
    <w:rsid w:val="00D113B1"/>
    <w:rsid w:val="00D13DB8"/>
    <w:rsid w:val="00D20762"/>
    <w:rsid w:val="00D23D8D"/>
    <w:rsid w:val="00D33921"/>
    <w:rsid w:val="00D40E71"/>
    <w:rsid w:val="00D45B84"/>
    <w:rsid w:val="00D47E65"/>
    <w:rsid w:val="00D6183C"/>
    <w:rsid w:val="00D6374C"/>
    <w:rsid w:val="00D64ADA"/>
    <w:rsid w:val="00D6577E"/>
    <w:rsid w:val="00D663E0"/>
    <w:rsid w:val="00D7016C"/>
    <w:rsid w:val="00D718FC"/>
    <w:rsid w:val="00D76BDA"/>
    <w:rsid w:val="00D77971"/>
    <w:rsid w:val="00D77B61"/>
    <w:rsid w:val="00D812FD"/>
    <w:rsid w:val="00D81E0D"/>
    <w:rsid w:val="00D87BB5"/>
    <w:rsid w:val="00D92432"/>
    <w:rsid w:val="00D94EF9"/>
    <w:rsid w:val="00DA5424"/>
    <w:rsid w:val="00DB330D"/>
    <w:rsid w:val="00DB3E52"/>
    <w:rsid w:val="00DB422B"/>
    <w:rsid w:val="00DB4DF4"/>
    <w:rsid w:val="00DB6EA1"/>
    <w:rsid w:val="00DC076C"/>
    <w:rsid w:val="00DC672B"/>
    <w:rsid w:val="00DD1E04"/>
    <w:rsid w:val="00DE0165"/>
    <w:rsid w:val="00DE5327"/>
    <w:rsid w:val="00DE6867"/>
    <w:rsid w:val="00DF0DC4"/>
    <w:rsid w:val="00DF1625"/>
    <w:rsid w:val="00DF34F0"/>
    <w:rsid w:val="00DF622D"/>
    <w:rsid w:val="00E00378"/>
    <w:rsid w:val="00E03F97"/>
    <w:rsid w:val="00E043AE"/>
    <w:rsid w:val="00E07551"/>
    <w:rsid w:val="00E07A60"/>
    <w:rsid w:val="00E114B0"/>
    <w:rsid w:val="00E127D3"/>
    <w:rsid w:val="00E1330C"/>
    <w:rsid w:val="00E16DE5"/>
    <w:rsid w:val="00E208E7"/>
    <w:rsid w:val="00E21115"/>
    <w:rsid w:val="00E23343"/>
    <w:rsid w:val="00E26CA3"/>
    <w:rsid w:val="00E274D6"/>
    <w:rsid w:val="00E3358A"/>
    <w:rsid w:val="00E33E17"/>
    <w:rsid w:val="00E34762"/>
    <w:rsid w:val="00E3479E"/>
    <w:rsid w:val="00E34FB4"/>
    <w:rsid w:val="00E379A1"/>
    <w:rsid w:val="00E43887"/>
    <w:rsid w:val="00E45124"/>
    <w:rsid w:val="00E465EB"/>
    <w:rsid w:val="00E50853"/>
    <w:rsid w:val="00E51B07"/>
    <w:rsid w:val="00E565CC"/>
    <w:rsid w:val="00E6048E"/>
    <w:rsid w:val="00E608DE"/>
    <w:rsid w:val="00E6216B"/>
    <w:rsid w:val="00E622F7"/>
    <w:rsid w:val="00E648E2"/>
    <w:rsid w:val="00E64B37"/>
    <w:rsid w:val="00E6691A"/>
    <w:rsid w:val="00E71A4B"/>
    <w:rsid w:val="00E73EE4"/>
    <w:rsid w:val="00E7493B"/>
    <w:rsid w:val="00E80D47"/>
    <w:rsid w:val="00E8186A"/>
    <w:rsid w:val="00E82096"/>
    <w:rsid w:val="00E93C77"/>
    <w:rsid w:val="00EB5C63"/>
    <w:rsid w:val="00EC2983"/>
    <w:rsid w:val="00EC2C5C"/>
    <w:rsid w:val="00EC433E"/>
    <w:rsid w:val="00EC6F64"/>
    <w:rsid w:val="00EE06EA"/>
    <w:rsid w:val="00EE6603"/>
    <w:rsid w:val="00EF7136"/>
    <w:rsid w:val="00F0208B"/>
    <w:rsid w:val="00F03A4A"/>
    <w:rsid w:val="00F04E42"/>
    <w:rsid w:val="00F145FD"/>
    <w:rsid w:val="00F21B5A"/>
    <w:rsid w:val="00F32DAC"/>
    <w:rsid w:val="00F42EFF"/>
    <w:rsid w:val="00F42F7E"/>
    <w:rsid w:val="00F5720E"/>
    <w:rsid w:val="00F65784"/>
    <w:rsid w:val="00F66290"/>
    <w:rsid w:val="00F66489"/>
    <w:rsid w:val="00F720AE"/>
    <w:rsid w:val="00F743C7"/>
    <w:rsid w:val="00F75A3C"/>
    <w:rsid w:val="00F801FA"/>
    <w:rsid w:val="00F82C7A"/>
    <w:rsid w:val="00F82DD1"/>
    <w:rsid w:val="00F84A14"/>
    <w:rsid w:val="00F9488D"/>
    <w:rsid w:val="00FA17B9"/>
    <w:rsid w:val="00FA2C22"/>
    <w:rsid w:val="00FA4421"/>
    <w:rsid w:val="00FB4BEC"/>
    <w:rsid w:val="00FC0B6A"/>
    <w:rsid w:val="00FC6C61"/>
    <w:rsid w:val="00FE082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394"/>
    <w:pPr>
      <w:spacing w:before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891E71"/>
    <w:pPr>
      <w:keepNext/>
      <w:numPr>
        <w:numId w:val="1"/>
      </w:numPr>
      <w:tabs>
        <w:tab w:val="clear" w:pos="432"/>
        <w:tab w:val="num" w:pos="540"/>
      </w:tabs>
      <w:spacing w:before="360" w:after="60"/>
      <w:ind w:left="540" w:hanging="540"/>
      <w:outlineLvl w:val="0"/>
    </w:pPr>
    <w:rPr>
      <w:rFonts w:cs="Arial"/>
      <w:b/>
      <w:bC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3A2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B31BD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1BD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1B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1B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31BD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B31BD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31BD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B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BD0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B31B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5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85B9C"/>
    <w:pPr>
      <w:tabs>
        <w:tab w:val="left" w:pos="360"/>
        <w:tab w:val="right" w:leader="dot" w:pos="8630"/>
      </w:tabs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6B720D"/>
    <w:pPr>
      <w:tabs>
        <w:tab w:val="left" w:pos="960"/>
        <w:tab w:val="right" w:leader="dot" w:pos="8630"/>
      </w:tabs>
      <w:spacing w:before="60" w:after="6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655E66"/>
    <w:rPr>
      <w:color w:val="0000FF"/>
      <w:u w:val="single"/>
    </w:rPr>
  </w:style>
  <w:style w:type="paragraph" w:customStyle="1" w:styleId="NormalBlue">
    <w:name w:val="Normal + Blue"/>
    <w:basedOn w:val="Normal"/>
    <w:rsid w:val="00830394"/>
    <w:rPr>
      <w:color w:val="0000FF"/>
    </w:rPr>
  </w:style>
  <w:style w:type="character" w:customStyle="1" w:styleId="NormalBold">
    <w:name w:val="Normal + Bold"/>
    <w:basedOn w:val="DefaultParagraphFont"/>
    <w:rsid w:val="00651731"/>
    <w:rPr>
      <w:rFonts w:ascii="Arial" w:hAnsi="Arial"/>
      <w:b/>
      <w:bCs/>
    </w:rPr>
  </w:style>
  <w:style w:type="paragraph" w:customStyle="1" w:styleId="BulletBlue">
    <w:name w:val="Bullet + Blue"/>
    <w:basedOn w:val="Normal"/>
    <w:rsid w:val="0005373E"/>
    <w:pPr>
      <w:numPr>
        <w:numId w:val="16"/>
      </w:numPr>
    </w:pPr>
    <w:rPr>
      <w:color w:val="0000FF"/>
    </w:rPr>
  </w:style>
  <w:style w:type="character" w:customStyle="1" w:styleId="StyleNormalBold18ptNotBoldBlue">
    <w:name w:val="Style Normal + Bold + 18 pt Not Bold Blue"/>
    <w:basedOn w:val="NormalBold"/>
    <w:rsid w:val="00173D35"/>
    <w:rPr>
      <w:rFonts w:ascii="Arial" w:hAnsi="Arial"/>
      <w:b/>
      <w:bCs/>
      <w:color w:val="666699"/>
      <w:sz w:val="36"/>
    </w:rPr>
  </w:style>
  <w:style w:type="paragraph" w:customStyle="1" w:styleId="StyleBlueBefore6pt">
    <w:name w:val="Style Blue Before:  6 pt"/>
    <w:basedOn w:val="Normal"/>
    <w:rsid w:val="009F17D0"/>
    <w:pPr>
      <w:numPr>
        <w:numId w:val="18"/>
      </w:numPr>
      <w:tabs>
        <w:tab w:val="clear" w:pos="360"/>
        <w:tab w:val="left" w:pos="2880"/>
      </w:tabs>
      <w:spacing w:before="80"/>
      <w:ind w:left="2880"/>
    </w:pPr>
  </w:style>
  <w:style w:type="character" w:styleId="CommentReference">
    <w:name w:val="annotation reference"/>
    <w:basedOn w:val="DefaultParagraphFont"/>
    <w:semiHidden/>
    <w:rsid w:val="00A614D4"/>
    <w:rPr>
      <w:sz w:val="16"/>
      <w:szCs w:val="16"/>
    </w:rPr>
  </w:style>
  <w:style w:type="paragraph" w:styleId="CommentText">
    <w:name w:val="annotation text"/>
    <w:basedOn w:val="Normal"/>
    <w:semiHidden/>
    <w:rsid w:val="00A614D4"/>
  </w:style>
  <w:style w:type="paragraph" w:styleId="CommentSubject">
    <w:name w:val="annotation subject"/>
    <w:basedOn w:val="CommentText"/>
    <w:next w:val="CommentText"/>
    <w:semiHidden/>
    <w:rsid w:val="00A614D4"/>
    <w:rPr>
      <w:b/>
      <w:bCs/>
    </w:rPr>
  </w:style>
  <w:style w:type="paragraph" w:styleId="BalloonText">
    <w:name w:val="Balloon Text"/>
    <w:basedOn w:val="Normal"/>
    <w:semiHidden/>
    <w:rsid w:val="00A614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8690E"/>
    <w:rPr>
      <w:color w:val="800080"/>
      <w:u w:val="single"/>
    </w:rPr>
  </w:style>
  <w:style w:type="paragraph" w:styleId="Title">
    <w:name w:val="Title"/>
    <w:basedOn w:val="Normal"/>
    <w:qFormat/>
    <w:rsid w:val="00872EAC"/>
    <w:pPr>
      <w:spacing w:before="0"/>
      <w:jc w:val="center"/>
    </w:pPr>
    <w:rPr>
      <w:rFonts w:eastAsia="Arial Unicode MS" w:cs="Arial"/>
      <w:b/>
      <w:bCs/>
      <w:sz w:val="28"/>
    </w:rPr>
  </w:style>
  <w:style w:type="paragraph" w:customStyle="1" w:styleId="StyleLeft175">
    <w:name w:val="Style Left:  1.75&quot;"/>
    <w:basedOn w:val="Normal"/>
    <w:link w:val="StyleLeft175Char"/>
    <w:rsid w:val="009F17D0"/>
    <w:pPr>
      <w:tabs>
        <w:tab w:val="left" w:pos="2520"/>
      </w:tabs>
      <w:ind w:left="2520"/>
    </w:pPr>
  </w:style>
  <w:style w:type="character" w:customStyle="1" w:styleId="StyleLeft175Char">
    <w:name w:val="Style Left:  1.75&quot; Char"/>
    <w:basedOn w:val="DefaultParagraphFont"/>
    <w:link w:val="StyleLeft175"/>
    <w:rsid w:val="009F17D0"/>
    <w:rPr>
      <w:rFonts w:ascii="Arial" w:hAnsi="Arial"/>
      <w:lang w:val="en-US" w:eastAsia="en-US" w:bidi="ar-SA"/>
    </w:rPr>
  </w:style>
  <w:style w:type="paragraph" w:styleId="PlainText">
    <w:name w:val="Plain Text"/>
    <w:basedOn w:val="Normal"/>
    <w:rsid w:val="00F5720E"/>
    <w:pPr>
      <w:spacing w:before="0"/>
    </w:pPr>
    <w:rPr>
      <w:rFonts w:ascii="Courier New" w:hAnsi="Courier New" w:cs="Courier New"/>
    </w:rPr>
  </w:style>
  <w:style w:type="paragraph" w:styleId="ListBullet">
    <w:name w:val="List Bullet"/>
    <w:basedOn w:val="Normal"/>
    <w:link w:val="ListBulletChar"/>
    <w:rsid w:val="000A7698"/>
    <w:pPr>
      <w:numPr>
        <w:numId w:val="19"/>
      </w:numPr>
      <w:tabs>
        <w:tab w:val="clear" w:pos="720"/>
        <w:tab w:val="num" w:pos="360"/>
      </w:tabs>
      <w:ind w:left="360"/>
    </w:pPr>
  </w:style>
  <w:style w:type="character" w:customStyle="1" w:styleId="ListBulletChar">
    <w:name w:val="List Bullet Char"/>
    <w:basedOn w:val="DefaultParagraphFont"/>
    <w:link w:val="ListBullet"/>
    <w:rsid w:val="000A7698"/>
    <w:rPr>
      <w:rFonts w:ascii="Arial" w:hAnsi="Arial"/>
      <w:lang w:val="en-US" w:eastAsia="en-US" w:bidi="ar-SA"/>
    </w:rPr>
  </w:style>
  <w:style w:type="paragraph" w:styleId="ListNumber2">
    <w:name w:val="List Number 2"/>
    <w:basedOn w:val="Normal"/>
    <w:rsid w:val="00CC21CB"/>
    <w:pPr>
      <w:numPr>
        <w:numId w:val="29"/>
      </w:numPr>
    </w:pPr>
  </w:style>
  <w:style w:type="paragraph" w:styleId="BodyText">
    <w:name w:val="Body Text"/>
    <w:basedOn w:val="Normal"/>
    <w:link w:val="BodyTextChar"/>
    <w:rsid w:val="00CC21CB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CC21CB"/>
    <w:pPr>
      <w:ind w:left="2520"/>
    </w:pPr>
  </w:style>
  <w:style w:type="paragraph" w:styleId="BodyTextIndent">
    <w:name w:val="Body Text Indent"/>
    <w:basedOn w:val="Normal"/>
    <w:rsid w:val="00CC21CB"/>
    <w:pPr>
      <w:spacing w:after="120"/>
      <w:ind w:left="360"/>
    </w:pPr>
  </w:style>
  <w:style w:type="paragraph" w:styleId="BodyTextFirstIndent2">
    <w:name w:val="Body Text First Indent 2"/>
    <w:basedOn w:val="BodyTextIndent"/>
    <w:rsid w:val="00CC21CB"/>
    <w:pPr>
      <w:ind w:left="2520"/>
    </w:pPr>
  </w:style>
  <w:style w:type="character" w:customStyle="1" w:styleId="BodyTextChar">
    <w:name w:val="Body Text Char"/>
    <w:basedOn w:val="DefaultParagraphFont"/>
    <w:link w:val="BodyText"/>
    <w:rsid w:val="00CC21CB"/>
    <w:rPr>
      <w:rFonts w:ascii="Arial" w:hAnsi="Arial"/>
      <w:lang w:val="en-US"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CC21CB"/>
    <w:rPr>
      <w:rFonts w:ascii="Arial" w:hAnsi="Arial"/>
      <w:lang w:val="en-US" w:eastAsia="en-US" w:bidi="ar-SA"/>
    </w:rPr>
  </w:style>
  <w:style w:type="paragraph" w:styleId="ListBullet2">
    <w:name w:val="List Bullet 2"/>
    <w:basedOn w:val="StyleBlueBefore6pt"/>
    <w:rsid w:val="009D6763"/>
  </w:style>
  <w:style w:type="paragraph" w:styleId="ListParagraph">
    <w:name w:val="List Paragraph"/>
    <w:basedOn w:val="Normal"/>
    <w:uiPriority w:val="34"/>
    <w:qFormat/>
    <w:rsid w:val="00D701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26E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70B91"/>
  </w:style>
  <w:style w:type="character" w:customStyle="1" w:styleId="shorttext">
    <w:name w:val="short_text"/>
    <w:basedOn w:val="DefaultParagraphFont"/>
    <w:rsid w:val="00CB13E2"/>
  </w:style>
  <w:style w:type="character" w:customStyle="1" w:styleId="hps">
    <w:name w:val="hps"/>
    <w:basedOn w:val="DefaultParagraphFont"/>
    <w:rsid w:val="00CB13E2"/>
  </w:style>
  <w:style w:type="character" w:customStyle="1" w:styleId="atn">
    <w:name w:val="atn"/>
    <w:basedOn w:val="DefaultParagraphFont"/>
    <w:rsid w:val="00CB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394"/>
    <w:pPr>
      <w:spacing w:before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891E71"/>
    <w:pPr>
      <w:keepNext/>
      <w:numPr>
        <w:numId w:val="1"/>
      </w:numPr>
      <w:tabs>
        <w:tab w:val="clear" w:pos="432"/>
        <w:tab w:val="num" w:pos="540"/>
      </w:tabs>
      <w:spacing w:before="360" w:after="60"/>
      <w:ind w:left="540" w:hanging="540"/>
      <w:outlineLvl w:val="0"/>
    </w:pPr>
    <w:rPr>
      <w:rFonts w:cs="Arial"/>
      <w:b/>
      <w:bC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3A2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B31BD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1BD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1B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1B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31BD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B31BD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31BD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B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BD0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B31B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5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85B9C"/>
    <w:pPr>
      <w:tabs>
        <w:tab w:val="left" w:pos="360"/>
        <w:tab w:val="right" w:leader="dot" w:pos="8630"/>
      </w:tabs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6B720D"/>
    <w:pPr>
      <w:tabs>
        <w:tab w:val="left" w:pos="960"/>
        <w:tab w:val="right" w:leader="dot" w:pos="8630"/>
      </w:tabs>
      <w:spacing w:before="60" w:after="6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655E66"/>
    <w:rPr>
      <w:color w:val="0000FF"/>
      <w:u w:val="single"/>
    </w:rPr>
  </w:style>
  <w:style w:type="paragraph" w:customStyle="1" w:styleId="NormalBlue">
    <w:name w:val="Normal + Blue"/>
    <w:basedOn w:val="Normal"/>
    <w:rsid w:val="00830394"/>
    <w:rPr>
      <w:color w:val="0000FF"/>
    </w:rPr>
  </w:style>
  <w:style w:type="character" w:customStyle="1" w:styleId="NormalBold">
    <w:name w:val="Normal + Bold"/>
    <w:basedOn w:val="DefaultParagraphFont"/>
    <w:rsid w:val="00651731"/>
    <w:rPr>
      <w:rFonts w:ascii="Arial" w:hAnsi="Arial"/>
      <w:b/>
      <w:bCs/>
    </w:rPr>
  </w:style>
  <w:style w:type="paragraph" w:customStyle="1" w:styleId="BulletBlue">
    <w:name w:val="Bullet + Blue"/>
    <w:basedOn w:val="Normal"/>
    <w:rsid w:val="0005373E"/>
    <w:pPr>
      <w:numPr>
        <w:numId w:val="16"/>
      </w:numPr>
    </w:pPr>
    <w:rPr>
      <w:color w:val="0000FF"/>
    </w:rPr>
  </w:style>
  <w:style w:type="character" w:customStyle="1" w:styleId="StyleNormalBold18ptNotBoldBlue">
    <w:name w:val="Style Normal + Bold + 18 pt Not Bold Blue"/>
    <w:basedOn w:val="NormalBold"/>
    <w:rsid w:val="00173D35"/>
    <w:rPr>
      <w:rFonts w:ascii="Arial" w:hAnsi="Arial"/>
      <w:b/>
      <w:bCs/>
      <w:color w:val="666699"/>
      <w:sz w:val="36"/>
    </w:rPr>
  </w:style>
  <w:style w:type="paragraph" w:customStyle="1" w:styleId="StyleBlueBefore6pt">
    <w:name w:val="Style Blue Before:  6 pt"/>
    <w:basedOn w:val="Normal"/>
    <w:rsid w:val="009F17D0"/>
    <w:pPr>
      <w:numPr>
        <w:numId w:val="18"/>
      </w:numPr>
      <w:tabs>
        <w:tab w:val="clear" w:pos="360"/>
        <w:tab w:val="left" w:pos="2880"/>
      </w:tabs>
      <w:spacing w:before="80"/>
      <w:ind w:left="2880"/>
    </w:pPr>
  </w:style>
  <w:style w:type="character" w:styleId="CommentReference">
    <w:name w:val="annotation reference"/>
    <w:basedOn w:val="DefaultParagraphFont"/>
    <w:semiHidden/>
    <w:rsid w:val="00A614D4"/>
    <w:rPr>
      <w:sz w:val="16"/>
      <w:szCs w:val="16"/>
    </w:rPr>
  </w:style>
  <w:style w:type="paragraph" w:styleId="CommentText">
    <w:name w:val="annotation text"/>
    <w:basedOn w:val="Normal"/>
    <w:semiHidden/>
    <w:rsid w:val="00A614D4"/>
  </w:style>
  <w:style w:type="paragraph" w:styleId="CommentSubject">
    <w:name w:val="annotation subject"/>
    <w:basedOn w:val="CommentText"/>
    <w:next w:val="CommentText"/>
    <w:semiHidden/>
    <w:rsid w:val="00A614D4"/>
    <w:rPr>
      <w:b/>
      <w:bCs/>
    </w:rPr>
  </w:style>
  <w:style w:type="paragraph" w:styleId="BalloonText">
    <w:name w:val="Balloon Text"/>
    <w:basedOn w:val="Normal"/>
    <w:semiHidden/>
    <w:rsid w:val="00A614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8690E"/>
    <w:rPr>
      <w:color w:val="800080"/>
      <w:u w:val="single"/>
    </w:rPr>
  </w:style>
  <w:style w:type="paragraph" w:styleId="Title">
    <w:name w:val="Title"/>
    <w:basedOn w:val="Normal"/>
    <w:qFormat/>
    <w:rsid w:val="00872EAC"/>
    <w:pPr>
      <w:spacing w:before="0"/>
      <w:jc w:val="center"/>
    </w:pPr>
    <w:rPr>
      <w:rFonts w:eastAsia="Arial Unicode MS" w:cs="Arial"/>
      <w:b/>
      <w:bCs/>
      <w:sz w:val="28"/>
    </w:rPr>
  </w:style>
  <w:style w:type="paragraph" w:customStyle="1" w:styleId="StyleLeft175">
    <w:name w:val="Style Left:  1.75&quot;"/>
    <w:basedOn w:val="Normal"/>
    <w:link w:val="StyleLeft175Char"/>
    <w:rsid w:val="009F17D0"/>
    <w:pPr>
      <w:tabs>
        <w:tab w:val="left" w:pos="2520"/>
      </w:tabs>
      <w:ind w:left="2520"/>
    </w:pPr>
  </w:style>
  <w:style w:type="character" w:customStyle="1" w:styleId="StyleLeft175Char">
    <w:name w:val="Style Left:  1.75&quot; Char"/>
    <w:basedOn w:val="DefaultParagraphFont"/>
    <w:link w:val="StyleLeft175"/>
    <w:rsid w:val="009F17D0"/>
    <w:rPr>
      <w:rFonts w:ascii="Arial" w:hAnsi="Arial"/>
      <w:lang w:val="en-US" w:eastAsia="en-US" w:bidi="ar-SA"/>
    </w:rPr>
  </w:style>
  <w:style w:type="paragraph" w:styleId="PlainText">
    <w:name w:val="Plain Text"/>
    <w:basedOn w:val="Normal"/>
    <w:rsid w:val="00F5720E"/>
    <w:pPr>
      <w:spacing w:before="0"/>
    </w:pPr>
    <w:rPr>
      <w:rFonts w:ascii="Courier New" w:hAnsi="Courier New" w:cs="Courier New"/>
    </w:rPr>
  </w:style>
  <w:style w:type="paragraph" w:styleId="ListBullet">
    <w:name w:val="List Bullet"/>
    <w:basedOn w:val="Normal"/>
    <w:link w:val="ListBulletChar"/>
    <w:rsid w:val="000A7698"/>
    <w:pPr>
      <w:numPr>
        <w:numId w:val="19"/>
      </w:numPr>
      <w:tabs>
        <w:tab w:val="clear" w:pos="720"/>
        <w:tab w:val="num" w:pos="360"/>
      </w:tabs>
      <w:ind w:left="360"/>
    </w:pPr>
  </w:style>
  <w:style w:type="character" w:customStyle="1" w:styleId="ListBulletChar">
    <w:name w:val="List Bullet Char"/>
    <w:basedOn w:val="DefaultParagraphFont"/>
    <w:link w:val="ListBullet"/>
    <w:rsid w:val="000A7698"/>
    <w:rPr>
      <w:rFonts w:ascii="Arial" w:hAnsi="Arial"/>
      <w:lang w:val="en-US" w:eastAsia="en-US" w:bidi="ar-SA"/>
    </w:rPr>
  </w:style>
  <w:style w:type="paragraph" w:styleId="ListNumber2">
    <w:name w:val="List Number 2"/>
    <w:basedOn w:val="Normal"/>
    <w:rsid w:val="00CC21CB"/>
    <w:pPr>
      <w:numPr>
        <w:numId w:val="29"/>
      </w:numPr>
    </w:pPr>
  </w:style>
  <w:style w:type="paragraph" w:styleId="BodyText">
    <w:name w:val="Body Text"/>
    <w:basedOn w:val="Normal"/>
    <w:link w:val="BodyTextChar"/>
    <w:rsid w:val="00CC21CB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CC21CB"/>
    <w:pPr>
      <w:ind w:left="2520"/>
    </w:pPr>
  </w:style>
  <w:style w:type="paragraph" w:styleId="BodyTextIndent">
    <w:name w:val="Body Text Indent"/>
    <w:basedOn w:val="Normal"/>
    <w:rsid w:val="00CC21CB"/>
    <w:pPr>
      <w:spacing w:after="120"/>
      <w:ind w:left="360"/>
    </w:pPr>
  </w:style>
  <w:style w:type="paragraph" w:styleId="BodyTextFirstIndent2">
    <w:name w:val="Body Text First Indent 2"/>
    <w:basedOn w:val="BodyTextIndent"/>
    <w:rsid w:val="00CC21CB"/>
    <w:pPr>
      <w:ind w:left="2520"/>
    </w:pPr>
  </w:style>
  <w:style w:type="character" w:customStyle="1" w:styleId="BodyTextChar">
    <w:name w:val="Body Text Char"/>
    <w:basedOn w:val="DefaultParagraphFont"/>
    <w:link w:val="BodyText"/>
    <w:rsid w:val="00CC21CB"/>
    <w:rPr>
      <w:rFonts w:ascii="Arial" w:hAnsi="Arial"/>
      <w:lang w:val="en-US"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CC21CB"/>
    <w:rPr>
      <w:rFonts w:ascii="Arial" w:hAnsi="Arial"/>
      <w:lang w:val="en-US" w:eastAsia="en-US" w:bidi="ar-SA"/>
    </w:rPr>
  </w:style>
  <w:style w:type="paragraph" w:styleId="ListBullet2">
    <w:name w:val="List Bullet 2"/>
    <w:basedOn w:val="StyleBlueBefore6pt"/>
    <w:rsid w:val="009D6763"/>
  </w:style>
  <w:style w:type="paragraph" w:styleId="ListParagraph">
    <w:name w:val="List Paragraph"/>
    <w:basedOn w:val="Normal"/>
    <w:uiPriority w:val="34"/>
    <w:qFormat/>
    <w:rsid w:val="00D701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26E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70B91"/>
  </w:style>
  <w:style w:type="character" w:customStyle="1" w:styleId="shorttext">
    <w:name w:val="short_text"/>
    <w:basedOn w:val="DefaultParagraphFont"/>
    <w:rsid w:val="00CB13E2"/>
  </w:style>
  <w:style w:type="character" w:customStyle="1" w:styleId="hps">
    <w:name w:val="hps"/>
    <w:basedOn w:val="DefaultParagraphFont"/>
    <w:rsid w:val="00CB13E2"/>
  </w:style>
  <w:style w:type="character" w:customStyle="1" w:styleId="atn">
    <w:name w:val="atn"/>
    <w:basedOn w:val="DefaultParagraphFont"/>
    <w:rsid w:val="00CB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8427">
          <w:marLeft w:val="461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dar\AppData\Roaming\Microsoft\Templates\Sales%20practice%20guide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B678-B9D8-4328-961F-AFD4E56B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practice guide proposal.dot</Template>
  <TotalTime>2291</TotalTime>
  <Pages>10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205</cp:revision>
  <cp:lastPrinted>2004-12-27T13:15:00Z</cp:lastPrinted>
  <dcterms:created xsi:type="dcterms:W3CDTF">2013-03-26T13:34:00Z</dcterms:created>
  <dcterms:modified xsi:type="dcterms:W3CDTF">2014-02-11T10:23:00Z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TC011728251033</vt:lpwstr>
  </property>
</Properties>
</file>